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771D" w14:textId="77777777" w:rsidR="006078C5" w:rsidRPr="00576BE5" w:rsidRDefault="006078C5" w:rsidP="006078C5">
      <w:pPr>
        <w:autoSpaceDE w:val="0"/>
        <w:autoSpaceDN w:val="0"/>
        <w:adjustRightInd w:val="0"/>
        <w:spacing w:after="0" w:line="240" w:lineRule="auto"/>
        <w:ind w:left="2835"/>
        <w:rPr>
          <w:rFonts w:ascii="Garamond" w:hAnsi="Garamond" w:cs="Arial"/>
          <w:b/>
          <w:bCs/>
          <w:color w:val="000000"/>
          <w:sz w:val="26"/>
          <w:szCs w:val="26"/>
        </w:rPr>
      </w:pPr>
      <w:r>
        <w:rPr>
          <w:rFonts w:ascii="Garamond" w:hAnsi="Garamond" w:cs="Arial"/>
          <w:b/>
          <w:bCs/>
          <w:color w:val="000000"/>
          <w:sz w:val="26"/>
          <w:szCs w:val="26"/>
        </w:rPr>
        <w:t>EMENDA A LEI ORGÂNICA</w:t>
      </w:r>
      <w:r w:rsidRPr="00576BE5">
        <w:rPr>
          <w:rFonts w:ascii="Garamond" w:hAnsi="Garamond" w:cs="Arial"/>
          <w:b/>
          <w:bCs/>
          <w:color w:val="000000"/>
          <w:sz w:val="26"/>
          <w:szCs w:val="26"/>
        </w:rPr>
        <w:t xml:space="preserve"> Nº </w:t>
      </w:r>
      <w:r>
        <w:rPr>
          <w:rFonts w:ascii="Garamond" w:hAnsi="Garamond" w:cs="Arial"/>
          <w:b/>
          <w:bCs/>
          <w:color w:val="000000"/>
          <w:sz w:val="26"/>
          <w:szCs w:val="26"/>
        </w:rPr>
        <w:t>01/2021</w:t>
      </w:r>
    </w:p>
    <w:p w14:paraId="49FE4CA1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15 de dezembro de 2021.</w:t>
      </w:r>
    </w:p>
    <w:p w14:paraId="3BCEA610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01C58B08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127375DF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064A60">
        <w:rPr>
          <w:rFonts w:ascii="Arial" w:hAnsi="Arial" w:cs="Arial"/>
          <w:sz w:val="24"/>
          <w:szCs w:val="24"/>
        </w:rPr>
        <w:t xml:space="preserve">Altera </w:t>
      </w:r>
      <w:r>
        <w:rPr>
          <w:rFonts w:ascii="Arial" w:hAnsi="Arial" w:cs="Arial"/>
          <w:sz w:val="24"/>
          <w:szCs w:val="24"/>
        </w:rPr>
        <w:t>e acrescenta dispositivo à</w:t>
      </w:r>
      <w:r w:rsidRPr="00064A60">
        <w:rPr>
          <w:rFonts w:ascii="Arial" w:hAnsi="Arial" w:cs="Arial"/>
          <w:sz w:val="24"/>
          <w:szCs w:val="24"/>
        </w:rPr>
        <w:t xml:space="preserve"> Lei Orgânica do Município de Campo Mourão</w:t>
      </w:r>
      <w:r w:rsidRPr="00064A60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727D95D2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56E997C4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702B6B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6078C5">
        <w:rPr>
          <w:rFonts w:ascii="Arial" w:hAnsi="Arial" w:cs="Arial"/>
          <w:bCs/>
          <w:color w:val="000000"/>
          <w:sz w:val="24"/>
          <w:szCs w:val="24"/>
        </w:rPr>
        <w:t>O</w:t>
      </w:r>
      <w:r w:rsidRPr="00064A60">
        <w:rPr>
          <w:rFonts w:ascii="Arial" w:hAnsi="Arial" w:cs="Arial"/>
          <w:b/>
          <w:bCs/>
          <w:color w:val="000000"/>
          <w:sz w:val="24"/>
          <w:szCs w:val="24"/>
        </w:rPr>
        <w:t xml:space="preserve"> PODER LEGISLATIVO DE CAMPO MOURÃO</w:t>
      </w:r>
      <w:r w:rsidRPr="00064A6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064A60">
        <w:rPr>
          <w:rFonts w:ascii="Arial" w:hAnsi="Arial" w:cs="Arial"/>
          <w:color w:val="000000"/>
          <w:sz w:val="24"/>
          <w:szCs w:val="24"/>
        </w:rPr>
        <w:t>Estado do Paraná, aprova e a sua Mesa promulga a seguinte</w:t>
      </w:r>
    </w:p>
    <w:p w14:paraId="1C3E9352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A67666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818F714" w14:textId="77777777" w:rsidR="006078C5" w:rsidRPr="00B83A58" w:rsidRDefault="006078C5" w:rsidP="006078C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B83A58">
        <w:rPr>
          <w:rFonts w:ascii="Garamond" w:hAnsi="Garamond" w:cs="Arial"/>
          <w:b/>
          <w:color w:val="000000"/>
          <w:sz w:val="26"/>
          <w:szCs w:val="26"/>
        </w:rPr>
        <w:t>EMENDA</w:t>
      </w:r>
      <w:r>
        <w:rPr>
          <w:rFonts w:ascii="Garamond" w:hAnsi="Garamond" w:cs="Arial"/>
          <w:b/>
          <w:color w:val="000000"/>
          <w:sz w:val="26"/>
          <w:szCs w:val="26"/>
        </w:rPr>
        <w:t xml:space="preserve"> </w:t>
      </w:r>
      <w:r w:rsidRPr="00B83A58">
        <w:rPr>
          <w:rFonts w:ascii="Garamond" w:hAnsi="Garamond" w:cs="Arial"/>
          <w:b/>
          <w:color w:val="000000"/>
          <w:sz w:val="26"/>
          <w:szCs w:val="26"/>
        </w:rPr>
        <w:t>À</w:t>
      </w:r>
      <w:r>
        <w:rPr>
          <w:rFonts w:ascii="Garamond" w:hAnsi="Garamond" w:cs="Arial"/>
          <w:b/>
          <w:color w:val="000000"/>
          <w:sz w:val="26"/>
          <w:szCs w:val="26"/>
        </w:rPr>
        <w:t xml:space="preserve"> </w:t>
      </w:r>
      <w:r w:rsidRPr="00B83A58">
        <w:rPr>
          <w:rFonts w:ascii="Garamond" w:hAnsi="Garamond" w:cs="Arial"/>
          <w:b/>
          <w:color w:val="000000"/>
          <w:sz w:val="26"/>
          <w:szCs w:val="26"/>
        </w:rPr>
        <w:t>LEI</w:t>
      </w:r>
      <w:r>
        <w:rPr>
          <w:rFonts w:ascii="Garamond" w:hAnsi="Garamond" w:cs="Arial"/>
          <w:b/>
          <w:color w:val="000000"/>
          <w:sz w:val="26"/>
          <w:szCs w:val="26"/>
        </w:rPr>
        <w:t xml:space="preserve"> </w:t>
      </w:r>
      <w:r w:rsidRPr="00B83A58">
        <w:rPr>
          <w:rFonts w:ascii="Garamond" w:hAnsi="Garamond" w:cs="Arial"/>
          <w:b/>
          <w:color w:val="000000"/>
          <w:sz w:val="26"/>
          <w:szCs w:val="26"/>
        </w:rPr>
        <w:t>ORGÂN</w:t>
      </w:r>
      <w:r>
        <w:rPr>
          <w:rFonts w:ascii="Garamond" w:hAnsi="Garamond" w:cs="Arial"/>
          <w:b/>
          <w:color w:val="000000"/>
          <w:sz w:val="26"/>
          <w:szCs w:val="26"/>
        </w:rPr>
        <w:t>ICA:</w:t>
      </w:r>
    </w:p>
    <w:p w14:paraId="30CB93CE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F22200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0F1D83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 1º </w:t>
      </w:r>
      <w:r w:rsidRPr="00064A60">
        <w:rPr>
          <w:rFonts w:ascii="Arial" w:hAnsi="Arial" w:cs="Arial"/>
          <w:sz w:val="24"/>
          <w:szCs w:val="24"/>
        </w:rPr>
        <w:t xml:space="preserve">Altera </w:t>
      </w:r>
      <w:r>
        <w:rPr>
          <w:rFonts w:ascii="Arial" w:hAnsi="Arial" w:cs="Arial"/>
          <w:sz w:val="24"/>
          <w:szCs w:val="24"/>
        </w:rPr>
        <w:t>e acrescenta dispositivo à</w:t>
      </w:r>
      <w:r w:rsidRPr="00064A60">
        <w:rPr>
          <w:rFonts w:ascii="Arial" w:hAnsi="Arial" w:cs="Arial"/>
          <w:sz w:val="24"/>
          <w:szCs w:val="24"/>
        </w:rPr>
        <w:t xml:space="preserve"> Lei Orgânica do Município de Campo Mourão</w:t>
      </w:r>
      <w:r>
        <w:rPr>
          <w:rFonts w:ascii="Arial" w:hAnsi="Arial" w:cs="Arial"/>
          <w:sz w:val="24"/>
          <w:szCs w:val="24"/>
        </w:rPr>
        <w:t xml:space="preserve"> que passa a vigorar com a seguinte redação:</w:t>
      </w:r>
    </w:p>
    <w:p w14:paraId="1EEBF752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D7BB843" w14:textId="77777777" w:rsidR="00C67882" w:rsidRPr="00C67882" w:rsidRDefault="00C67882" w:rsidP="00C678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21546">
        <w:rPr>
          <w:rFonts w:ascii="Arial" w:hAnsi="Arial" w:cs="Arial"/>
          <w:b/>
          <w:sz w:val="24"/>
          <w:szCs w:val="24"/>
        </w:rPr>
        <w:t>Art. 87</w:t>
      </w:r>
      <w:r>
        <w:rPr>
          <w:rFonts w:ascii="Arial" w:hAnsi="Arial" w:cs="Arial"/>
          <w:b/>
          <w:sz w:val="24"/>
          <w:szCs w:val="24"/>
        </w:rPr>
        <w:t>.</w:t>
      </w:r>
      <w:r w:rsidRPr="00AE036F">
        <w:rPr>
          <w:rFonts w:ascii="Arial" w:hAnsi="Arial" w:cs="Arial"/>
          <w:sz w:val="24"/>
          <w:szCs w:val="24"/>
        </w:rPr>
        <w:t xml:space="preserve"> </w:t>
      </w:r>
      <w:r w:rsidRPr="00C67882">
        <w:rPr>
          <w:rFonts w:ascii="Arial" w:hAnsi="Arial" w:cs="Arial"/>
          <w:sz w:val="24"/>
          <w:szCs w:val="24"/>
        </w:rPr>
        <w:t xml:space="preserve">O tempo de serviço para cálculo de proventos de </w:t>
      </w:r>
      <w:r>
        <w:rPr>
          <w:rFonts w:ascii="Arial" w:hAnsi="Arial" w:cs="Arial"/>
          <w:sz w:val="24"/>
          <w:szCs w:val="24"/>
        </w:rPr>
        <w:t xml:space="preserve">aposentadoria será </w:t>
      </w:r>
      <w:proofErr w:type="gramStart"/>
      <w:r>
        <w:rPr>
          <w:rFonts w:ascii="Arial" w:hAnsi="Arial" w:cs="Arial"/>
          <w:sz w:val="24"/>
          <w:szCs w:val="24"/>
        </w:rPr>
        <w:t>disciplinado</w:t>
      </w:r>
      <w:r w:rsidRPr="00C67882">
        <w:rPr>
          <w:rFonts w:ascii="Arial" w:hAnsi="Arial" w:cs="Arial"/>
          <w:sz w:val="24"/>
          <w:szCs w:val="24"/>
        </w:rPr>
        <w:t>s</w:t>
      </w:r>
      <w:proofErr w:type="gramEnd"/>
      <w:r w:rsidRPr="00C67882">
        <w:rPr>
          <w:rFonts w:ascii="Arial" w:hAnsi="Arial" w:cs="Arial"/>
          <w:sz w:val="24"/>
          <w:szCs w:val="24"/>
        </w:rPr>
        <w:t xml:space="preserve"> em lei.</w:t>
      </w:r>
    </w:p>
    <w:p w14:paraId="6E58DA5F" w14:textId="77777777" w:rsidR="00C67882" w:rsidRPr="00C67882" w:rsidRDefault="00C67882" w:rsidP="00C678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67882">
        <w:rPr>
          <w:rFonts w:ascii="Arial" w:hAnsi="Arial" w:cs="Arial"/>
          <w:b/>
          <w:sz w:val="24"/>
          <w:szCs w:val="24"/>
        </w:rPr>
        <w:t xml:space="preserve">Parágrafo único. </w:t>
      </w:r>
      <w:r w:rsidRPr="00C67882">
        <w:rPr>
          <w:rFonts w:ascii="Arial" w:hAnsi="Arial" w:cs="Arial"/>
          <w:sz w:val="24"/>
          <w:szCs w:val="24"/>
        </w:rPr>
        <w:t xml:space="preserve">Para efeito dos benefícios previstos </w:t>
      </w:r>
      <w:r>
        <w:rPr>
          <w:rFonts w:ascii="Arial" w:hAnsi="Arial" w:cs="Arial"/>
          <w:sz w:val="24"/>
          <w:szCs w:val="24"/>
        </w:rPr>
        <w:t>na lei de que trata o “caput”,</w:t>
      </w:r>
      <w:r w:rsidRPr="00C67882">
        <w:t xml:space="preserve"> </w:t>
      </w:r>
      <w:r w:rsidRPr="00C67882">
        <w:rPr>
          <w:rFonts w:ascii="Arial" w:hAnsi="Arial" w:cs="Arial"/>
          <w:sz w:val="24"/>
          <w:szCs w:val="24"/>
        </w:rPr>
        <w:t>será assegurada a contagem recíproca do tempo de contribuição entre o Regime Geral de Previdência Social e os regimes próprios de previdência social, e destes entre si, observada à compensação financeira, de acordo com os critérios estabelecidos em lei.</w:t>
      </w:r>
    </w:p>
    <w:p w14:paraId="61BE6E43" w14:textId="77777777" w:rsidR="00C67882" w:rsidRDefault="00C67882" w:rsidP="00C678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67882">
        <w:rPr>
          <w:rFonts w:ascii="Arial" w:hAnsi="Arial" w:cs="Arial"/>
          <w:b/>
          <w:sz w:val="24"/>
          <w:szCs w:val="24"/>
        </w:rPr>
        <w:t>Art. 89.</w:t>
      </w:r>
      <w:r w:rsidRPr="003A2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 :</w:t>
      </w:r>
    </w:p>
    <w:p w14:paraId="6198F500" w14:textId="77777777" w:rsidR="00C67882" w:rsidRPr="003A2ABE" w:rsidRDefault="00C67882" w:rsidP="00C678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3FBFA16" w14:textId="77777777" w:rsidR="00C67882" w:rsidRPr="003A2ABE" w:rsidRDefault="00C67882" w:rsidP="00C6788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C67882">
        <w:rPr>
          <w:rFonts w:ascii="Arial" w:hAnsi="Arial" w:cs="Arial"/>
          <w:b/>
          <w:sz w:val="24"/>
          <w:szCs w:val="24"/>
        </w:rPr>
        <w:t>V -</w:t>
      </w:r>
      <w:r w:rsidRPr="003A2ABE">
        <w:rPr>
          <w:rFonts w:ascii="Arial" w:hAnsi="Arial" w:cs="Arial"/>
          <w:sz w:val="24"/>
          <w:szCs w:val="24"/>
        </w:rPr>
        <w:t xml:space="preserve"> na hipótese de ser segurado de regime próprio de previdência social, permanecerá filiado a esse regime, no ente federativo de origem.</w:t>
      </w:r>
    </w:p>
    <w:p w14:paraId="34B5E5D9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Art. 90</w:t>
      </w:r>
      <w:r w:rsidRPr="006078C5">
        <w:rPr>
          <w:rFonts w:ascii="Arial" w:hAnsi="Arial" w:cs="Arial"/>
          <w:sz w:val="24"/>
          <w:szCs w:val="24"/>
        </w:rPr>
        <w:t xml:space="preserve"> O servidor público será aposentado:</w:t>
      </w:r>
    </w:p>
    <w:p w14:paraId="413F9717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F941E5A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I - </w:t>
      </w:r>
      <w:r w:rsidRPr="006078C5">
        <w:rPr>
          <w:rFonts w:ascii="Arial" w:hAnsi="Arial" w:cs="Arial"/>
          <w:sz w:val="24"/>
          <w:szCs w:val="24"/>
        </w:rPr>
        <w:t>Por incapacidade permanente para o trabalho, sendo os proventos correspondentes a 60% (sessenta por cento) da média aritmética definida em lei, com acréscimo de 02 (dois) pontos percentuais para cada ano de contribuição que exceder o tempo de 20 (vinte) anos de contribuição, exceto se decorrente de acidente de trabalho, de doença profissional e de doença do trabalho, hipótese em que os proventos serão correspondentes a 100% (cem por cento) da média aritmética;</w:t>
      </w:r>
    </w:p>
    <w:p w14:paraId="305D4A19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5F06E0A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lastRenderedPageBreak/>
        <w:t>II</w:t>
      </w:r>
      <w:r w:rsidRPr="006078C5">
        <w:rPr>
          <w:rFonts w:ascii="Arial" w:hAnsi="Arial" w:cs="Arial"/>
          <w:sz w:val="24"/>
          <w:szCs w:val="24"/>
        </w:rPr>
        <w:t> </w:t>
      </w:r>
      <w:r w:rsidRPr="006078C5">
        <w:rPr>
          <w:rFonts w:ascii="Arial" w:hAnsi="Arial" w:cs="Arial"/>
          <w:b/>
          <w:sz w:val="24"/>
          <w:szCs w:val="24"/>
        </w:rPr>
        <w:t>-</w:t>
      </w:r>
      <w:r w:rsidRPr="006078C5">
        <w:rPr>
          <w:rFonts w:ascii="Arial" w:hAnsi="Arial" w:cs="Arial"/>
          <w:sz w:val="24"/>
          <w:szCs w:val="24"/>
        </w:rPr>
        <w:t> Compulsoriamente, aos 75 (setenta e cinco) anos de idade, com proventos correspondentes a 60% (sessenta por cento) da média aritmética definida em lei, com acréscimo de 02 (dois) pontos percentuais para cada ano de contribuição que exceder o tempo de 20 (vinte) anos de contribuição;</w:t>
      </w:r>
    </w:p>
    <w:p w14:paraId="73BA17A6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2A26FA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III</w:t>
      </w:r>
      <w:r w:rsidRPr="006078C5">
        <w:rPr>
          <w:rFonts w:ascii="Arial" w:hAnsi="Arial" w:cs="Arial"/>
          <w:sz w:val="24"/>
          <w:szCs w:val="24"/>
        </w:rPr>
        <w:t> </w:t>
      </w:r>
      <w:r w:rsidRPr="006078C5">
        <w:rPr>
          <w:rFonts w:ascii="Arial" w:hAnsi="Arial" w:cs="Arial"/>
          <w:b/>
          <w:sz w:val="24"/>
          <w:szCs w:val="24"/>
        </w:rPr>
        <w:t>-</w:t>
      </w:r>
      <w:r w:rsidRPr="006078C5">
        <w:rPr>
          <w:rFonts w:ascii="Arial" w:hAnsi="Arial" w:cs="Arial"/>
          <w:sz w:val="24"/>
          <w:szCs w:val="24"/>
        </w:rPr>
        <w:t> Voluntariamente, desde que cumprido tempo mínimo de 10 (dez) anos de efetivo exercício no serviço público e 5 (cinco) anos no cargo em que se dará a aposentadoria, observadas as seguintes condições:</w:t>
      </w:r>
    </w:p>
    <w:p w14:paraId="7D261F68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A8FC9C6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a)</w:t>
      </w:r>
      <w:r w:rsidRPr="006078C5">
        <w:rPr>
          <w:rFonts w:ascii="Arial" w:hAnsi="Arial" w:cs="Arial"/>
          <w:sz w:val="24"/>
          <w:szCs w:val="24"/>
        </w:rPr>
        <w:t> 62 (sessenta e dois) anos de idade se mulher, e 65 (sessenta e cinco) anos de idade se homem, com 25 (vinte e cinco) anos de contribuição;</w:t>
      </w:r>
    </w:p>
    <w:p w14:paraId="393C8779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225FEED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b) </w:t>
      </w:r>
      <w:r w:rsidRPr="006078C5">
        <w:rPr>
          <w:rFonts w:ascii="Arial" w:hAnsi="Arial" w:cs="Arial"/>
          <w:sz w:val="24"/>
          <w:szCs w:val="24"/>
        </w:rPr>
        <w:t>57 (cinquenta e sete) anos de idade se mulher, e 60 (sessenta) anos de idade se homem, com 25 (vinte e cinco) anos de contribuição e atividade de efetivo exercício em funções de magistério, para o ocupante do cargo do Grupo Ocupacional Magistério.</w:t>
      </w:r>
    </w:p>
    <w:p w14:paraId="66B1BF5C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071087" w14:textId="77777777" w:rsidR="006078C5" w:rsidRPr="006078C5" w:rsidRDefault="006078C5" w:rsidP="00607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78C5">
        <w:rPr>
          <w:rFonts w:ascii="Arial" w:hAnsi="Arial" w:cs="Arial"/>
          <w:b/>
          <w:sz w:val="24"/>
          <w:szCs w:val="24"/>
        </w:rPr>
        <w:t>Parágrafo único.  </w:t>
      </w:r>
      <w:r w:rsidRPr="006078C5">
        <w:rPr>
          <w:rFonts w:ascii="Arial" w:hAnsi="Arial" w:cs="Arial"/>
          <w:sz w:val="24"/>
          <w:szCs w:val="24"/>
        </w:rPr>
        <w:t>Fica vedada a conversão de tempo especial em tempo comum”.</w:t>
      </w:r>
    </w:p>
    <w:p w14:paraId="4611D84B" w14:textId="77777777" w:rsidR="006078C5" w:rsidRPr="00064A60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5A39980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107EAD">
        <w:rPr>
          <w:rFonts w:ascii="Arial" w:hAnsi="Arial" w:cs="Arial"/>
          <w:b/>
          <w:bCs/>
          <w:color w:val="000000"/>
          <w:sz w:val="24"/>
          <w:szCs w:val="24"/>
        </w:rPr>
        <w:t>Art.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107EAD">
        <w:rPr>
          <w:rFonts w:ascii="Arial" w:hAnsi="Arial" w:cs="Arial"/>
          <w:b/>
          <w:bCs/>
          <w:color w:val="000000"/>
          <w:sz w:val="24"/>
          <w:szCs w:val="24"/>
        </w:rPr>
        <w:t>2º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107EAD">
        <w:rPr>
          <w:rFonts w:ascii="Arial" w:hAnsi="Arial" w:cs="Arial"/>
          <w:color w:val="000000"/>
          <w:sz w:val="24"/>
          <w:szCs w:val="24"/>
        </w:rPr>
        <w:t xml:space="preserve">Esta </w:t>
      </w:r>
      <w:r>
        <w:rPr>
          <w:rFonts w:ascii="Arial" w:eastAsia="Batang" w:hAnsi="Arial" w:cs="Arial"/>
          <w:sz w:val="24"/>
          <w:szCs w:val="24"/>
        </w:rPr>
        <w:t>E</w:t>
      </w:r>
      <w:r w:rsidRPr="00107EAD">
        <w:rPr>
          <w:rFonts w:ascii="Arial" w:eastAsia="Batang" w:hAnsi="Arial" w:cs="Arial"/>
          <w:sz w:val="24"/>
          <w:szCs w:val="24"/>
        </w:rPr>
        <w:t>menda à Lei Orgânica entra em vigor na data de sua publicação</w:t>
      </w:r>
      <w:r w:rsidRPr="00107EAD">
        <w:rPr>
          <w:rFonts w:ascii="Arial" w:hAnsi="Arial" w:cs="Arial"/>
          <w:color w:val="000000"/>
          <w:sz w:val="24"/>
          <w:szCs w:val="24"/>
        </w:rPr>
        <w:t>.</w:t>
      </w:r>
    </w:p>
    <w:p w14:paraId="60449EB0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14:paraId="4388A1F3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6078C5">
        <w:rPr>
          <w:rFonts w:ascii="Arial" w:hAnsi="Arial" w:cs="Arial"/>
          <w:b/>
          <w:color w:val="000000"/>
          <w:sz w:val="24"/>
          <w:szCs w:val="24"/>
        </w:rPr>
        <w:t>SALA DAS SESSÕES DO PODER LEGISLATIVO DE CAMPO MOURÃO</w:t>
      </w:r>
      <w:r>
        <w:rPr>
          <w:rFonts w:ascii="Arial" w:hAnsi="Arial" w:cs="Arial"/>
          <w:color w:val="000000"/>
          <w:sz w:val="24"/>
          <w:szCs w:val="24"/>
        </w:rPr>
        <w:t>, Estado do Paraná, em 15 de dezembro de 2021.</w:t>
      </w:r>
    </w:p>
    <w:p w14:paraId="6BB9C336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82E9F3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55E884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C5F69A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926C4D" w14:textId="77777777" w:rsidR="006078C5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51B7A3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Jadir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Soares</w:t>
      </w:r>
    </w:p>
    <w:p w14:paraId="5DFED71B" w14:textId="77777777" w:rsidR="006078C5" w:rsidRPr="0087502B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87502B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Presidente</w:t>
      </w:r>
    </w:p>
    <w:p w14:paraId="148F206C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1DB7B24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C0FFED9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CB0C4D1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47B54AC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A6C4703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Naiany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Hruschka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Salvadori</w:t>
      </w:r>
      <w:proofErr w:type="spellEnd"/>
    </w:p>
    <w:p w14:paraId="56ED39F2" w14:textId="77777777" w:rsidR="006078C5" w:rsidRPr="0087502B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87502B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1ª Vice Presidente</w:t>
      </w:r>
    </w:p>
    <w:p w14:paraId="65D4DC6B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218D71A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7E00DF4D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2838B88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B8C8BF1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9E1647C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46D8C1E7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49395D9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CE8563D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84122AC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5DC0963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560D9D5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F918310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C5DEFFA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Ibinéias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Teixeira</w:t>
      </w:r>
    </w:p>
    <w:p w14:paraId="7ACC2AB3" w14:textId="77777777" w:rsidR="006078C5" w:rsidRPr="0087502B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87502B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2º Vice-Presidente</w:t>
      </w:r>
    </w:p>
    <w:p w14:paraId="058F0FEA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C623349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E5668F6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14057F5C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1F3A5AB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B276244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Sidney Ronaldo Ribeiro</w:t>
      </w:r>
    </w:p>
    <w:p w14:paraId="60F1C00A" w14:textId="77777777" w:rsidR="006078C5" w:rsidRPr="0087502B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87502B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1º Secretário</w:t>
      </w:r>
    </w:p>
    <w:p w14:paraId="35612ADB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BB5EA9F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3CF6D883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4DCF214" w14:textId="77777777" w:rsidR="00C67882" w:rsidRDefault="00C67882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0B3FD6F7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B267236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Antônio Machado da Silva</w:t>
      </w:r>
    </w:p>
    <w:p w14:paraId="7CF84918" w14:textId="77777777" w:rsidR="006078C5" w:rsidRDefault="006078C5" w:rsidP="006078C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87502B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2º Secretário</w:t>
      </w:r>
    </w:p>
    <w:p w14:paraId="5C1928DC" w14:textId="77777777" w:rsidR="006078C5" w:rsidRPr="00107EAD" w:rsidRDefault="006078C5" w:rsidP="006078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416599" w14:textId="77777777" w:rsidR="007D5458" w:rsidRDefault="007D5458"/>
    <w:sectPr w:rsidR="007D5458" w:rsidSect="006078C5">
      <w:pgSz w:w="12240" w:h="15840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C5"/>
    <w:rsid w:val="00020057"/>
    <w:rsid w:val="006078C5"/>
    <w:rsid w:val="007D5458"/>
    <w:rsid w:val="00C67882"/>
    <w:rsid w:val="00E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58B4"/>
  <w15:docId w15:val="{1ACE737A-AF5B-4012-A32F-53ACD1D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C5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amanda.duarte</dc:creator>
  <cp:lastModifiedBy>Maria</cp:lastModifiedBy>
  <cp:revision>2</cp:revision>
  <dcterms:created xsi:type="dcterms:W3CDTF">2023-01-11T13:33:00Z</dcterms:created>
  <dcterms:modified xsi:type="dcterms:W3CDTF">2023-01-11T13:33:00Z</dcterms:modified>
</cp:coreProperties>
</file>