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2CD" w:rsidRDefault="009572CD" w:rsidP="00523B64">
      <w:pPr>
        <w:pStyle w:val="NormalWeb"/>
        <w:shd w:val="clear" w:color="auto" w:fill="FFFFFF"/>
        <w:jc w:val="center"/>
        <w:rPr>
          <w:rFonts w:ascii="Arial" w:hAnsi="Arial" w:cs="Arial"/>
          <w:b/>
          <w:sz w:val="52"/>
          <w:szCs w:val="52"/>
          <w:u w:val="single"/>
        </w:rPr>
      </w:pPr>
    </w:p>
    <w:p w:rsidR="00523B64" w:rsidRDefault="00B9277D" w:rsidP="00523B64">
      <w:pPr>
        <w:pStyle w:val="NormalWeb"/>
        <w:shd w:val="clear" w:color="auto" w:fill="FFFFFF"/>
        <w:jc w:val="center"/>
        <w:rPr>
          <w:rFonts w:ascii="Arial" w:hAnsi="Arial" w:cs="Arial"/>
          <w:b/>
          <w:sz w:val="52"/>
          <w:szCs w:val="52"/>
          <w:u w:val="single"/>
        </w:rPr>
      </w:pPr>
      <w:r>
        <w:rPr>
          <w:rFonts w:ascii="Arial" w:hAnsi="Arial" w:cs="Arial"/>
          <w:b/>
          <w:sz w:val="52"/>
          <w:szCs w:val="52"/>
          <w:u w:val="single"/>
        </w:rPr>
        <w:t>RE</w:t>
      </w:r>
      <w:r w:rsidR="00250972">
        <w:rPr>
          <w:rFonts w:ascii="Arial" w:hAnsi="Arial" w:cs="Arial"/>
          <w:b/>
          <w:sz w:val="52"/>
          <w:szCs w:val="52"/>
          <w:u w:val="single"/>
        </w:rPr>
        <w:t>QUERIMENTO</w:t>
      </w:r>
    </w:p>
    <w:p w:rsidR="00523B64" w:rsidRDefault="00523B64" w:rsidP="00523B64">
      <w:pPr>
        <w:pStyle w:val="NormalWeb"/>
        <w:shd w:val="clear" w:color="auto" w:fill="FFFFFF"/>
        <w:jc w:val="center"/>
        <w:rPr>
          <w:rFonts w:ascii="Arial" w:hAnsi="Arial" w:cs="Arial"/>
          <w:b/>
          <w:sz w:val="52"/>
          <w:szCs w:val="52"/>
          <w:u w:val="single"/>
        </w:rPr>
      </w:pPr>
      <w:r>
        <w:rPr>
          <w:rFonts w:ascii="Arial" w:hAnsi="Arial" w:cs="Arial"/>
          <w:b/>
          <w:sz w:val="52"/>
          <w:szCs w:val="52"/>
          <w:u w:val="single"/>
        </w:rPr>
        <w:t>REGIME DE URGÊNCIA</w:t>
      </w:r>
    </w:p>
    <w:p w:rsidR="00BA0FC1" w:rsidRDefault="00BA0FC1" w:rsidP="00010B19">
      <w:pPr>
        <w:pStyle w:val="NormalWeb"/>
        <w:shd w:val="clear" w:color="auto" w:fill="FFFFFF"/>
        <w:jc w:val="center"/>
        <w:rPr>
          <w:rFonts w:ascii="Arial" w:hAnsi="Arial" w:cs="Arial"/>
          <w:b/>
          <w:sz w:val="52"/>
          <w:szCs w:val="52"/>
          <w:u w:val="single"/>
        </w:rPr>
      </w:pPr>
    </w:p>
    <w:p w:rsidR="00BA0FC1" w:rsidRDefault="00BA0FC1" w:rsidP="00010B19">
      <w:pPr>
        <w:pStyle w:val="NormalWeb"/>
        <w:shd w:val="clear" w:color="auto" w:fill="FFFFFF"/>
        <w:jc w:val="center"/>
        <w:rPr>
          <w:rFonts w:ascii="Arial" w:hAnsi="Arial" w:cs="Arial"/>
          <w:b/>
          <w:sz w:val="52"/>
          <w:szCs w:val="52"/>
          <w:u w:val="single"/>
        </w:rPr>
      </w:pPr>
    </w:p>
    <w:p w:rsidR="00415545" w:rsidRDefault="00415545" w:rsidP="00010B19">
      <w:pPr>
        <w:pStyle w:val="NormalWeb"/>
        <w:shd w:val="clear" w:color="auto" w:fill="FFFFFF"/>
        <w:tabs>
          <w:tab w:val="left" w:pos="3015"/>
        </w:tabs>
        <w:spacing w:before="0" w:beforeAutospacing="0" w:after="0" w:afterAutospacing="0"/>
        <w:rPr>
          <w:rFonts w:ascii="Arial" w:hAnsi="Arial" w:cs="Arial"/>
        </w:rPr>
      </w:pPr>
    </w:p>
    <w:p w:rsidR="00415545" w:rsidRDefault="00415545" w:rsidP="00010B19">
      <w:pPr>
        <w:pStyle w:val="NormalWeb"/>
        <w:shd w:val="clear" w:color="auto" w:fill="FFFFFF"/>
        <w:tabs>
          <w:tab w:val="left" w:pos="3015"/>
        </w:tabs>
        <w:spacing w:before="0" w:beforeAutospacing="0" w:after="0" w:afterAutospacing="0"/>
        <w:rPr>
          <w:rFonts w:ascii="Arial" w:hAnsi="Arial" w:cs="Arial"/>
        </w:rPr>
      </w:pPr>
    </w:p>
    <w:p w:rsidR="00010B19" w:rsidRDefault="00010B19" w:rsidP="00010B19">
      <w:pPr>
        <w:pStyle w:val="NormalWeb"/>
        <w:shd w:val="clear" w:color="auto" w:fill="FFFFFF"/>
        <w:tabs>
          <w:tab w:val="left" w:pos="3015"/>
        </w:tabs>
        <w:spacing w:before="0" w:beforeAutospacing="0" w:after="0" w:afterAutospacing="0"/>
        <w:rPr>
          <w:rFonts w:ascii="Arial" w:hAnsi="Arial" w:cs="Arial"/>
        </w:rPr>
      </w:pPr>
    </w:p>
    <w:p w:rsidR="007D09A4" w:rsidRPr="00CB2456" w:rsidRDefault="00523B64" w:rsidP="00CB2456">
      <w:pPr>
        <w:suppressAutoHyphens w:val="0"/>
        <w:spacing w:line="360" w:lineRule="auto"/>
        <w:ind w:firstLine="1418"/>
        <w:jc w:val="both"/>
        <w:rPr>
          <w:rFonts w:ascii="Arial" w:hAnsi="Arial" w:cs="Arial"/>
          <w:b/>
          <w:szCs w:val="20"/>
          <w:lang w:eastAsia="pt-BR"/>
        </w:rPr>
      </w:pPr>
      <w:r>
        <w:rPr>
          <w:rFonts w:ascii="Arial" w:hAnsi="Arial" w:cs="Arial"/>
          <w:lang w:eastAsia="pt-BR"/>
        </w:rPr>
        <w:t>O Vereador no uso de suas atribuições conferidas pelos Artigos 160, inciso II, alíneas “c” e “d”, e 162, inciso II, do Regimento Interno desta Casa de Leis</w:t>
      </w:r>
      <w:r w:rsidR="005568A7">
        <w:rPr>
          <w:rFonts w:ascii="Arial" w:hAnsi="Arial" w:cs="Arial"/>
          <w:lang w:eastAsia="pt-BR"/>
        </w:rPr>
        <w:t xml:space="preserve">, </w:t>
      </w:r>
      <w:r w:rsidR="005568A7">
        <w:rPr>
          <w:rFonts w:ascii="Arial" w:hAnsi="Arial" w:cs="Arial"/>
          <w:b/>
          <w:lang w:eastAsia="pt-BR"/>
        </w:rPr>
        <w:t>Requer</w:t>
      </w:r>
      <w:r w:rsidR="005568A7">
        <w:rPr>
          <w:rFonts w:ascii="Arial" w:hAnsi="Arial" w:cs="Arial"/>
          <w:lang w:eastAsia="pt-BR"/>
        </w:rPr>
        <w:t xml:space="preserve"> ouvido o Soberano Pl</w:t>
      </w:r>
      <w:r w:rsidR="00B041C1">
        <w:rPr>
          <w:rFonts w:ascii="Arial" w:hAnsi="Arial" w:cs="Arial"/>
          <w:lang w:eastAsia="pt-BR"/>
        </w:rPr>
        <w:t xml:space="preserve">enário, o envio de expediente </w:t>
      </w:r>
      <w:r w:rsidR="00B041C1" w:rsidRPr="00B041C1">
        <w:rPr>
          <w:rFonts w:ascii="Arial" w:hAnsi="Arial" w:cs="Arial"/>
          <w:lang w:eastAsia="pt-BR"/>
        </w:rPr>
        <w:t>ao</w:t>
      </w:r>
      <w:r w:rsidR="00467DE4">
        <w:rPr>
          <w:rFonts w:ascii="Arial" w:hAnsi="Arial" w:cs="Arial"/>
          <w:lang w:eastAsia="pt-BR"/>
        </w:rPr>
        <w:t>s</w:t>
      </w:r>
      <w:r w:rsidR="00B041C1">
        <w:rPr>
          <w:rFonts w:ascii="Arial" w:hAnsi="Arial" w:cs="Arial"/>
          <w:b/>
          <w:lang w:eastAsia="pt-BR"/>
        </w:rPr>
        <w:t xml:space="preserve"> Excelentíssimo</w:t>
      </w:r>
      <w:r w:rsidR="00467DE4">
        <w:rPr>
          <w:rFonts w:ascii="Arial" w:hAnsi="Arial" w:cs="Arial"/>
          <w:b/>
          <w:lang w:eastAsia="pt-BR"/>
        </w:rPr>
        <w:t>s</w:t>
      </w:r>
      <w:r w:rsidR="00B041C1">
        <w:rPr>
          <w:rFonts w:ascii="Arial" w:hAnsi="Arial" w:cs="Arial"/>
          <w:b/>
          <w:lang w:eastAsia="pt-BR"/>
        </w:rPr>
        <w:t xml:space="preserve"> </w:t>
      </w:r>
      <w:r w:rsidR="007D09A4" w:rsidRPr="00640591">
        <w:rPr>
          <w:rStyle w:val="Forte"/>
          <w:rFonts w:ascii="Arial" w:hAnsi="Arial" w:cs="Arial"/>
        </w:rPr>
        <w:t>SENHOR</w:t>
      </w:r>
      <w:r w:rsidR="00467DE4">
        <w:rPr>
          <w:rStyle w:val="Forte"/>
          <w:rFonts w:ascii="Arial" w:hAnsi="Arial" w:cs="Arial"/>
        </w:rPr>
        <w:t>ES</w:t>
      </w:r>
      <w:r w:rsidR="007D09A4" w:rsidRPr="00640591">
        <w:rPr>
          <w:rStyle w:val="Forte"/>
          <w:rFonts w:ascii="Arial" w:hAnsi="Arial" w:cs="Arial"/>
        </w:rPr>
        <w:t xml:space="preserve"> </w:t>
      </w:r>
      <w:r w:rsidR="00226610">
        <w:rPr>
          <w:rStyle w:val="Forte"/>
          <w:rFonts w:ascii="Arial" w:hAnsi="Arial" w:cs="Arial"/>
        </w:rPr>
        <w:t>PROMOTOR</w:t>
      </w:r>
      <w:r w:rsidR="00467DE4">
        <w:rPr>
          <w:rStyle w:val="Forte"/>
          <w:rFonts w:ascii="Arial" w:hAnsi="Arial" w:cs="Arial"/>
        </w:rPr>
        <w:t xml:space="preserve">ES </w:t>
      </w:r>
      <w:r w:rsidR="00226610">
        <w:rPr>
          <w:rStyle w:val="Forte"/>
          <w:rFonts w:ascii="Arial" w:hAnsi="Arial" w:cs="Arial"/>
        </w:rPr>
        <w:t>DE JUSTIÇA DO MINISTÉRIO PÚBLICO</w:t>
      </w:r>
      <w:r w:rsidR="007D09A4" w:rsidRPr="00640591">
        <w:rPr>
          <w:rStyle w:val="Forte"/>
          <w:rFonts w:ascii="Arial" w:hAnsi="Arial" w:cs="Arial"/>
        </w:rPr>
        <w:t xml:space="preserve"> </w:t>
      </w:r>
      <w:r w:rsidR="00467DE4">
        <w:rPr>
          <w:rStyle w:val="Forte"/>
          <w:rFonts w:ascii="Arial" w:hAnsi="Arial" w:cs="Arial"/>
        </w:rPr>
        <w:t>DE CAMPO MOURÃO</w:t>
      </w:r>
      <w:r w:rsidR="00A10A40">
        <w:rPr>
          <w:rStyle w:val="Forte"/>
          <w:rFonts w:ascii="Arial" w:hAnsi="Arial" w:cs="Arial"/>
        </w:rPr>
        <w:t xml:space="preserve"> </w:t>
      </w:r>
      <w:r w:rsidR="007D09A4" w:rsidRPr="00640591">
        <w:rPr>
          <w:rStyle w:val="Forte"/>
          <w:rFonts w:ascii="Arial" w:hAnsi="Arial" w:cs="Arial"/>
        </w:rPr>
        <w:t>–</w:t>
      </w:r>
      <w:r w:rsidR="00467DE4">
        <w:rPr>
          <w:rStyle w:val="Forte"/>
          <w:rFonts w:ascii="Arial" w:hAnsi="Arial" w:cs="Arial"/>
        </w:rPr>
        <w:t xml:space="preserve"> </w:t>
      </w:r>
      <w:r w:rsidR="00467DE4" w:rsidRPr="00467DE4">
        <w:rPr>
          <w:rStyle w:val="Forte"/>
          <w:rFonts w:ascii="Arial" w:hAnsi="Arial" w:cs="Arial"/>
        </w:rPr>
        <w:t>LINCOLN LUIZ PEREIRA; ROSANA ARAUJO DE SÁ RIBEIRO; LUCIANO MATHEUS RAHAL; MARCOS JOSÉ PORTO SOARES; LÍGIA CAMARGO GRASSO; ANDRE DEL GROSSI ASSUMPÇÃO E NOBORU FUKACE</w:t>
      </w:r>
      <w:r w:rsidR="00467DE4">
        <w:rPr>
          <w:rStyle w:val="Forte"/>
          <w:rFonts w:ascii="Arial" w:hAnsi="Arial" w:cs="Arial"/>
        </w:rPr>
        <w:t xml:space="preserve">, </w:t>
      </w:r>
      <w:r w:rsidR="00467DE4">
        <w:rPr>
          <w:rStyle w:val="Forte"/>
          <w:rFonts w:ascii="Arial" w:hAnsi="Arial" w:cs="Arial"/>
          <w:b w:val="0"/>
        </w:rPr>
        <w:t>solicitando</w:t>
      </w:r>
      <w:r w:rsidR="003A17FE" w:rsidRPr="003A17FE">
        <w:rPr>
          <w:rFonts w:ascii="Arial" w:hAnsi="Arial" w:cs="Arial"/>
        </w:rPr>
        <w:t xml:space="preserve"> </w:t>
      </w:r>
      <w:r w:rsidR="00A67C55" w:rsidRPr="00A67C55">
        <w:rPr>
          <w:rFonts w:ascii="Arial" w:hAnsi="Arial" w:cs="Arial"/>
          <w:b/>
        </w:rPr>
        <w:t>manifest</w:t>
      </w:r>
      <w:r w:rsidR="00A67C55">
        <w:rPr>
          <w:rFonts w:ascii="Arial" w:hAnsi="Arial" w:cs="Arial"/>
          <w:b/>
        </w:rPr>
        <w:t>ação</w:t>
      </w:r>
      <w:r w:rsidR="00901036">
        <w:rPr>
          <w:rFonts w:ascii="Arial" w:hAnsi="Arial" w:cs="Arial"/>
          <w:b/>
        </w:rPr>
        <w:t xml:space="preserve"> acerca da autuação das condutas criminosas </w:t>
      </w:r>
      <w:r w:rsidR="00A67C55">
        <w:rPr>
          <w:rFonts w:ascii="Arial" w:hAnsi="Arial" w:cs="Arial"/>
          <w:b/>
        </w:rPr>
        <w:t>devido ao estado de pandemia e iminência</w:t>
      </w:r>
      <w:r w:rsidR="00731426">
        <w:rPr>
          <w:rFonts w:ascii="Arial" w:hAnsi="Arial" w:cs="Arial"/>
          <w:b/>
        </w:rPr>
        <w:t xml:space="preserve"> de</w:t>
      </w:r>
      <w:r w:rsidR="00A67C55">
        <w:rPr>
          <w:rFonts w:ascii="Arial" w:hAnsi="Arial" w:cs="Arial"/>
          <w:b/>
        </w:rPr>
        <w:t xml:space="preserve"> alto risco de</w:t>
      </w:r>
      <w:r w:rsidR="00A67C55" w:rsidRPr="00A67C55">
        <w:rPr>
          <w:rFonts w:ascii="Arial" w:hAnsi="Arial" w:cs="Arial"/>
          <w:b/>
        </w:rPr>
        <w:t xml:space="preserve"> contaminação pelo Covid-19 (</w:t>
      </w:r>
      <w:r w:rsidR="00200910">
        <w:rPr>
          <w:rFonts w:ascii="Arial" w:hAnsi="Arial" w:cs="Arial"/>
          <w:b/>
        </w:rPr>
        <w:t>C</w:t>
      </w:r>
      <w:r w:rsidR="00A67C55" w:rsidRPr="00A67C55">
        <w:rPr>
          <w:rFonts w:ascii="Arial" w:hAnsi="Arial" w:cs="Arial"/>
          <w:b/>
        </w:rPr>
        <w:t xml:space="preserve">oronavírus) </w:t>
      </w:r>
      <w:r w:rsidR="00731426">
        <w:rPr>
          <w:rFonts w:ascii="Arial" w:hAnsi="Arial" w:cs="Arial"/>
          <w:b/>
        </w:rPr>
        <w:t xml:space="preserve">na cidade de Campo Mourão-PR. </w:t>
      </w:r>
    </w:p>
    <w:p w:rsidR="00A56EB7" w:rsidRPr="00A82DF2" w:rsidRDefault="00A56EB7" w:rsidP="00A82DF2">
      <w:pPr>
        <w:autoSpaceDE w:val="0"/>
        <w:autoSpaceDN w:val="0"/>
        <w:adjustRightInd w:val="0"/>
        <w:spacing w:line="360" w:lineRule="auto"/>
        <w:jc w:val="both"/>
        <w:rPr>
          <w:rFonts w:ascii="Arial" w:hAnsi="Arial" w:cs="Arial"/>
          <w:b/>
          <w:bCs/>
          <w:lang w:eastAsia="zh-CN"/>
        </w:rPr>
      </w:pPr>
      <w:r>
        <w:rPr>
          <w:rFonts w:ascii="Arial" w:hAnsi="Arial" w:cs="Arial"/>
          <w:color w:val="8D8C8C"/>
          <w:sz w:val="20"/>
          <w:szCs w:val="20"/>
          <w:shd w:val="clear" w:color="auto" w:fill="FFFFFF"/>
        </w:rPr>
        <w:t> </w:t>
      </w:r>
    </w:p>
    <w:p w:rsidR="005568A7" w:rsidRDefault="005568A7" w:rsidP="005568A7">
      <w:pPr>
        <w:shd w:val="clear" w:color="auto" w:fill="FFFFFF"/>
        <w:spacing w:line="360" w:lineRule="auto"/>
        <w:jc w:val="both"/>
        <w:rPr>
          <w:rFonts w:ascii="Arial" w:hAnsi="Arial" w:cs="Arial"/>
          <w:b/>
          <w:u w:val="single"/>
          <w:lang w:eastAsia="zh-CN"/>
        </w:rPr>
      </w:pPr>
      <w:r>
        <w:rPr>
          <w:rFonts w:ascii="Arial" w:hAnsi="Arial" w:cs="Arial"/>
          <w:b/>
          <w:u w:val="single"/>
          <w:lang w:eastAsia="zh-CN"/>
        </w:rPr>
        <w:t>JUSTIFICATIVA:</w:t>
      </w:r>
    </w:p>
    <w:p w:rsidR="007F04AE" w:rsidRDefault="007F04AE" w:rsidP="005568A7">
      <w:pPr>
        <w:shd w:val="clear" w:color="auto" w:fill="FFFFFF"/>
        <w:spacing w:line="360" w:lineRule="auto"/>
        <w:jc w:val="both"/>
        <w:rPr>
          <w:rFonts w:ascii="Arial" w:hAnsi="Arial" w:cs="Arial"/>
          <w:b/>
          <w:u w:val="single"/>
          <w:lang w:eastAsia="zh-CN"/>
        </w:rPr>
      </w:pPr>
    </w:p>
    <w:p w:rsidR="00C60976" w:rsidRDefault="007F04AE" w:rsidP="00D773C3">
      <w:pPr>
        <w:pStyle w:val="ecmsonormal"/>
        <w:shd w:val="clear" w:color="auto" w:fill="FFFFFF"/>
        <w:spacing w:after="0" w:line="360" w:lineRule="auto"/>
        <w:ind w:firstLine="1134"/>
        <w:jc w:val="both"/>
        <w:rPr>
          <w:rFonts w:ascii="Arial" w:hAnsi="Arial" w:cs="Arial"/>
          <w:bCs/>
        </w:rPr>
      </w:pPr>
      <w:r>
        <w:rPr>
          <w:rFonts w:ascii="Arial" w:hAnsi="Arial" w:cs="Arial"/>
          <w:bCs/>
        </w:rPr>
        <w:t>O pedido</w:t>
      </w:r>
      <w:r w:rsidR="00B4588E">
        <w:rPr>
          <w:rFonts w:ascii="Arial" w:hAnsi="Arial" w:cs="Arial"/>
          <w:bCs/>
        </w:rPr>
        <w:t xml:space="preserve"> visa </w:t>
      </w:r>
      <w:r w:rsidR="00C60976">
        <w:rPr>
          <w:rFonts w:ascii="Arial" w:hAnsi="Arial" w:cs="Arial"/>
          <w:bCs/>
        </w:rPr>
        <w:t>solicitar a participação d</w:t>
      </w:r>
      <w:r w:rsidR="00A10A40">
        <w:rPr>
          <w:rFonts w:ascii="Arial" w:hAnsi="Arial" w:cs="Arial"/>
          <w:bCs/>
        </w:rPr>
        <w:t>as</w:t>
      </w:r>
      <w:r>
        <w:rPr>
          <w:rFonts w:ascii="Arial" w:hAnsi="Arial" w:cs="Arial"/>
          <w:bCs/>
        </w:rPr>
        <w:t xml:space="preserve"> </w:t>
      </w:r>
      <w:r w:rsidR="00A10A40">
        <w:rPr>
          <w:rFonts w:ascii="Arial" w:hAnsi="Arial" w:cs="Arial"/>
          <w:bCs/>
        </w:rPr>
        <w:t xml:space="preserve">Promotorias </w:t>
      </w:r>
      <w:r>
        <w:rPr>
          <w:rFonts w:ascii="Arial" w:hAnsi="Arial" w:cs="Arial"/>
          <w:bCs/>
        </w:rPr>
        <w:t>de Justiça da Cidade de Campo Mourão</w:t>
      </w:r>
      <w:r w:rsidR="00C60976">
        <w:rPr>
          <w:rFonts w:ascii="Arial" w:hAnsi="Arial" w:cs="Arial"/>
          <w:bCs/>
        </w:rPr>
        <w:t>, no que tange a autuação das condutas criminosas relativas às infrações da população em geral durante o estado de pandemia do Coronavírus.</w:t>
      </w:r>
    </w:p>
    <w:p w:rsidR="00C60976" w:rsidRPr="0048122B" w:rsidRDefault="00C60976" w:rsidP="0020734C">
      <w:pPr>
        <w:suppressAutoHyphens w:val="0"/>
        <w:overflowPunct w:val="0"/>
        <w:autoSpaceDE w:val="0"/>
        <w:autoSpaceDN w:val="0"/>
        <w:adjustRightInd w:val="0"/>
        <w:spacing w:line="360" w:lineRule="auto"/>
        <w:ind w:firstLine="708"/>
        <w:jc w:val="both"/>
        <w:textAlignment w:val="baseline"/>
        <w:rPr>
          <w:rFonts w:ascii="Arial" w:hAnsi="Arial" w:cs="Arial"/>
          <w:lang w:eastAsia="pt-BR"/>
        </w:rPr>
      </w:pPr>
      <w:r>
        <w:rPr>
          <w:rFonts w:ascii="Arial" w:hAnsi="Arial" w:cs="Arial"/>
          <w:bCs/>
        </w:rPr>
        <w:lastRenderedPageBreak/>
        <w:t>Atualmente no município existe</w:t>
      </w:r>
      <w:r w:rsidR="0020734C">
        <w:rPr>
          <w:rFonts w:ascii="Arial" w:hAnsi="Arial" w:cs="Arial"/>
          <w:bCs/>
        </w:rPr>
        <w:t>m</w:t>
      </w:r>
      <w:r>
        <w:rPr>
          <w:rFonts w:ascii="Arial" w:hAnsi="Arial" w:cs="Arial"/>
          <w:bCs/>
        </w:rPr>
        <w:t xml:space="preserve"> </w:t>
      </w:r>
      <w:r w:rsidR="009B7C90">
        <w:rPr>
          <w:rFonts w:ascii="Arial" w:hAnsi="Arial" w:cs="Arial"/>
          <w:bCs/>
        </w:rPr>
        <w:t>o</w:t>
      </w:r>
      <w:r w:rsidR="0020734C">
        <w:rPr>
          <w:rFonts w:ascii="Arial" w:hAnsi="Arial" w:cs="Arial"/>
          <w:bCs/>
        </w:rPr>
        <w:t>s</w:t>
      </w:r>
      <w:r>
        <w:rPr>
          <w:rFonts w:ascii="Arial" w:hAnsi="Arial" w:cs="Arial"/>
          <w:bCs/>
        </w:rPr>
        <w:t xml:space="preserve"> Decreto</w:t>
      </w:r>
      <w:r w:rsidR="0020734C">
        <w:rPr>
          <w:rFonts w:ascii="Arial" w:hAnsi="Arial" w:cs="Arial"/>
          <w:bCs/>
        </w:rPr>
        <w:t>s</w:t>
      </w:r>
      <w:r>
        <w:rPr>
          <w:rFonts w:ascii="Arial" w:hAnsi="Arial" w:cs="Arial"/>
          <w:bCs/>
        </w:rPr>
        <w:t xml:space="preserve"> Municipa</w:t>
      </w:r>
      <w:r w:rsidR="0020734C">
        <w:rPr>
          <w:rFonts w:ascii="Arial" w:hAnsi="Arial" w:cs="Arial"/>
          <w:bCs/>
        </w:rPr>
        <w:t>is</w:t>
      </w:r>
      <w:r w:rsidR="009B7C90">
        <w:rPr>
          <w:rFonts w:ascii="Arial" w:hAnsi="Arial" w:cs="Arial"/>
          <w:lang w:eastAsia="pt-BR"/>
        </w:rPr>
        <w:t xml:space="preserve"> nº 8.468 de 04 de Abril de 2020,</w:t>
      </w:r>
      <w:r w:rsidR="0020734C">
        <w:rPr>
          <w:rFonts w:ascii="Arial" w:hAnsi="Arial" w:cs="Arial"/>
          <w:lang w:eastAsia="pt-BR"/>
        </w:rPr>
        <w:t xml:space="preserve"> o</w:t>
      </w:r>
      <w:r w:rsidR="0020734C" w:rsidRPr="0020734C">
        <w:rPr>
          <w:rFonts w:ascii="Arial" w:hAnsi="Arial" w:cs="Arial"/>
          <w:lang w:eastAsia="pt-BR"/>
        </w:rPr>
        <w:t xml:space="preserve"> Decreto nº 8.477, de 16 de abril de 2020, e alterações, </w:t>
      </w:r>
      <w:r w:rsidR="009B7C90">
        <w:rPr>
          <w:rFonts w:ascii="Arial" w:hAnsi="Arial" w:cs="Arial"/>
          <w:lang w:eastAsia="pt-BR"/>
        </w:rPr>
        <w:t>que decret</w:t>
      </w:r>
      <w:r w:rsidR="0020734C">
        <w:rPr>
          <w:rFonts w:ascii="Arial" w:hAnsi="Arial" w:cs="Arial"/>
          <w:lang w:eastAsia="pt-BR"/>
        </w:rPr>
        <w:t>aram</w:t>
      </w:r>
      <w:r w:rsidR="009B7C90">
        <w:rPr>
          <w:rFonts w:ascii="Arial" w:hAnsi="Arial" w:cs="Arial"/>
          <w:lang w:eastAsia="pt-BR"/>
        </w:rPr>
        <w:t xml:space="preserve"> a </w:t>
      </w:r>
      <w:r w:rsidR="009B7C90" w:rsidRPr="00586FB6">
        <w:rPr>
          <w:rFonts w:ascii="Arial" w:hAnsi="Arial" w:cs="Arial"/>
          <w:lang w:eastAsia="pt-BR"/>
        </w:rPr>
        <w:t xml:space="preserve">situação de emergência em saúde pública no Município de Campo Mourão, </w:t>
      </w:r>
      <w:r w:rsidR="009B7C90">
        <w:rPr>
          <w:rFonts w:ascii="Arial" w:hAnsi="Arial" w:cs="Arial"/>
          <w:lang w:eastAsia="pt-BR"/>
        </w:rPr>
        <w:t xml:space="preserve">bem como orientou </w:t>
      </w:r>
      <w:r w:rsidR="009B7C90" w:rsidRPr="00B57FE0">
        <w:rPr>
          <w:rFonts w:ascii="Arial" w:hAnsi="Arial" w:cs="Arial"/>
          <w:lang w:eastAsia="pt-BR"/>
        </w:rPr>
        <w:t>os cuidados preventivos necessários para evitar a infecção pelo Coronavírus (COVID-19)</w:t>
      </w:r>
      <w:r w:rsidR="0048122B">
        <w:rPr>
          <w:rFonts w:ascii="Arial" w:hAnsi="Arial" w:cs="Arial"/>
          <w:lang w:eastAsia="pt-BR"/>
        </w:rPr>
        <w:t xml:space="preserve">, restringindo o número de pessoas nos estabelecimentos, impondo uso de álcool em gel, uso obrigatório de máscaras e etc. </w:t>
      </w:r>
    </w:p>
    <w:p w:rsidR="0021285F" w:rsidRDefault="00250972" w:rsidP="0021285F">
      <w:pPr>
        <w:pStyle w:val="ecmsonormal"/>
        <w:shd w:val="clear" w:color="auto" w:fill="FFFFFF"/>
        <w:spacing w:after="0" w:line="360" w:lineRule="auto"/>
        <w:ind w:firstLine="1134"/>
        <w:jc w:val="both"/>
        <w:rPr>
          <w:rFonts w:ascii="Arial" w:hAnsi="Arial" w:cs="Arial"/>
          <w:bCs/>
        </w:rPr>
      </w:pPr>
      <w:r>
        <w:rPr>
          <w:rFonts w:ascii="Arial" w:hAnsi="Arial" w:cs="Arial"/>
          <w:bCs/>
        </w:rPr>
        <w:t xml:space="preserve">Em data de </w:t>
      </w:r>
      <w:r w:rsidR="00C60976">
        <w:rPr>
          <w:rFonts w:ascii="Arial" w:hAnsi="Arial" w:cs="Arial"/>
          <w:bCs/>
        </w:rPr>
        <w:t xml:space="preserve">17 de junho, foi editado novo Decreto pelo Chefe do Poder Executivo Municipal, </w:t>
      </w:r>
      <w:r w:rsidR="00D56F6E">
        <w:rPr>
          <w:rFonts w:ascii="Arial" w:hAnsi="Arial" w:cs="Arial"/>
          <w:bCs/>
        </w:rPr>
        <w:t xml:space="preserve">o Decreto nº 8568, </w:t>
      </w:r>
      <w:r w:rsidR="00C60976">
        <w:rPr>
          <w:rFonts w:ascii="Arial" w:hAnsi="Arial" w:cs="Arial"/>
          <w:bCs/>
        </w:rPr>
        <w:t>determinando toque de recolher</w:t>
      </w:r>
      <w:r>
        <w:rPr>
          <w:rFonts w:ascii="Arial" w:hAnsi="Arial" w:cs="Arial"/>
          <w:bCs/>
        </w:rPr>
        <w:t xml:space="preserve"> </w:t>
      </w:r>
      <w:r w:rsidR="00212BE2">
        <w:rPr>
          <w:rFonts w:ascii="Arial" w:hAnsi="Arial" w:cs="Arial"/>
          <w:bCs/>
        </w:rPr>
        <w:t>a partir de 19 de junho a 30 de julho,</w:t>
      </w:r>
      <w:r w:rsidR="00C60976">
        <w:rPr>
          <w:rFonts w:ascii="Arial" w:hAnsi="Arial" w:cs="Arial"/>
          <w:bCs/>
        </w:rPr>
        <w:t xml:space="preserve"> das 22h </w:t>
      </w:r>
      <w:r w:rsidR="006F72DC">
        <w:rPr>
          <w:rFonts w:ascii="Arial" w:hAnsi="Arial" w:cs="Arial"/>
          <w:bCs/>
        </w:rPr>
        <w:t>ás</w:t>
      </w:r>
      <w:r w:rsidR="00C60976">
        <w:rPr>
          <w:rFonts w:ascii="Arial" w:hAnsi="Arial" w:cs="Arial"/>
          <w:bCs/>
        </w:rPr>
        <w:t xml:space="preserve"> 06h, </w:t>
      </w:r>
      <w:r w:rsidR="00C60976" w:rsidRPr="00C60976">
        <w:rPr>
          <w:rFonts w:ascii="Arial" w:hAnsi="Arial" w:cs="Arial"/>
          <w:bCs/>
        </w:rPr>
        <w:t>para confinamento domiciliar obrigatório.</w:t>
      </w:r>
      <w:r w:rsidR="00C60976">
        <w:rPr>
          <w:rFonts w:ascii="Arial" w:hAnsi="Arial" w:cs="Arial"/>
          <w:bCs/>
        </w:rPr>
        <w:t xml:space="preserve"> </w:t>
      </w:r>
      <w:r w:rsidR="00C60976" w:rsidRPr="00C60976">
        <w:rPr>
          <w:rFonts w:ascii="Arial" w:hAnsi="Arial" w:cs="Arial"/>
          <w:bCs/>
        </w:rPr>
        <w:t xml:space="preserve">A partir da publicação do decreto qualquer pessoa que estiver fora da residência sem o uso de máscara será penalizada com multa no valor de R$ 150,00, conforme já está previsto na Lei Estadual nº 20.189. Já os bares e outros estabelecimentos especializados em servir bebidas poderão funcionar somente até às 20 horas. As novas determinações estão embasadas em deliberações dos </w:t>
      </w:r>
      <w:r w:rsidR="007115BE">
        <w:rPr>
          <w:rFonts w:ascii="Arial" w:hAnsi="Arial" w:cs="Arial"/>
          <w:bCs/>
        </w:rPr>
        <w:t>C</w:t>
      </w:r>
      <w:r w:rsidR="00C60976" w:rsidRPr="00C60976">
        <w:rPr>
          <w:rFonts w:ascii="Arial" w:hAnsi="Arial" w:cs="Arial"/>
          <w:bCs/>
        </w:rPr>
        <w:t>om</w:t>
      </w:r>
      <w:r w:rsidR="007115BE">
        <w:rPr>
          <w:rFonts w:ascii="Arial" w:hAnsi="Arial" w:cs="Arial"/>
          <w:bCs/>
        </w:rPr>
        <w:t>i</w:t>
      </w:r>
      <w:r w:rsidR="00C60976" w:rsidRPr="00C60976">
        <w:rPr>
          <w:rFonts w:ascii="Arial" w:hAnsi="Arial" w:cs="Arial"/>
          <w:bCs/>
        </w:rPr>
        <w:t>tês de Saúde e de Gestão de Crise do Covid-19.</w:t>
      </w:r>
    </w:p>
    <w:p w:rsidR="001E6762" w:rsidRDefault="00891B50" w:rsidP="00A23874">
      <w:pPr>
        <w:pStyle w:val="ecmsonormal"/>
        <w:shd w:val="clear" w:color="auto" w:fill="FFFFFF"/>
        <w:spacing w:after="0" w:line="360" w:lineRule="auto"/>
        <w:ind w:firstLine="1134"/>
        <w:jc w:val="both"/>
        <w:rPr>
          <w:rFonts w:ascii="Arial" w:hAnsi="Arial" w:cs="Arial"/>
          <w:bCs/>
        </w:rPr>
      </w:pPr>
      <w:r>
        <w:rPr>
          <w:rFonts w:ascii="Arial" w:hAnsi="Arial" w:cs="Arial"/>
          <w:bCs/>
        </w:rPr>
        <w:t xml:space="preserve">Ocorre que, faz-se necessário rever o </w:t>
      </w:r>
      <w:r w:rsidR="00790081">
        <w:rPr>
          <w:rFonts w:ascii="Arial" w:hAnsi="Arial" w:cs="Arial"/>
          <w:bCs/>
        </w:rPr>
        <w:t>entendimento das Policias Militar e Civil</w:t>
      </w:r>
      <w:r>
        <w:rPr>
          <w:rFonts w:ascii="Arial" w:hAnsi="Arial" w:cs="Arial"/>
          <w:bCs/>
        </w:rPr>
        <w:t xml:space="preserve"> acerca da autuação das infrações </w:t>
      </w:r>
      <w:r w:rsidR="00C40721">
        <w:rPr>
          <w:rFonts w:ascii="Arial" w:hAnsi="Arial" w:cs="Arial"/>
          <w:bCs/>
        </w:rPr>
        <w:t xml:space="preserve">praticadas pela população </w:t>
      </w:r>
      <w:r w:rsidR="00790081">
        <w:rPr>
          <w:rFonts w:ascii="Arial" w:hAnsi="Arial" w:cs="Arial"/>
          <w:bCs/>
        </w:rPr>
        <w:t xml:space="preserve">que infringem </w:t>
      </w:r>
      <w:r w:rsidR="00C40721">
        <w:rPr>
          <w:rFonts w:ascii="Arial" w:hAnsi="Arial" w:cs="Arial"/>
          <w:bCs/>
        </w:rPr>
        <w:t xml:space="preserve">as normas editadas nos decretos em vigor, tendo em vista que atualmente as condutas que caracterizam infração a estas medidas sanitárias recomendadas são classificadas como perturbação de sossego, </w:t>
      </w:r>
      <w:r w:rsidR="00523B64" w:rsidRPr="00523B64">
        <w:rPr>
          <w:rFonts w:ascii="Arial" w:hAnsi="Arial" w:cs="Arial"/>
          <w:bCs/>
        </w:rPr>
        <w:t>previst</w:t>
      </w:r>
      <w:r w:rsidR="00CA758A">
        <w:rPr>
          <w:rFonts w:ascii="Arial" w:hAnsi="Arial" w:cs="Arial"/>
          <w:bCs/>
        </w:rPr>
        <w:t>a</w:t>
      </w:r>
      <w:r w:rsidR="00523B64" w:rsidRPr="00523B64">
        <w:rPr>
          <w:rFonts w:ascii="Arial" w:hAnsi="Arial" w:cs="Arial"/>
          <w:bCs/>
        </w:rPr>
        <w:t xml:space="preserve"> no artigo 42 do Decreto Lei nº 3.688/41 que “Estabelece prisão de 15 dias a </w:t>
      </w:r>
      <w:proofErr w:type="gramStart"/>
      <w:r w:rsidR="00523B64" w:rsidRPr="00523B64">
        <w:rPr>
          <w:rFonts w:ascii="Arial" w:hAnsi="Arial" w:cs="Arial"/>
          <w:bCs/>
        </w:rPr>
        <w:t>3</w:t>
      </w:r>
      <w:proofErr w:type="gramEnd"/>
      <w:r w:rsidR="00523B64" w:rsidRPr="00523B64">
        <w:rPr>
          <w:rFonts w:ascii="Arial" w:hAnsi="Arial" w:cs="Arial"/>
          <w:bCs/>
        </w:rPr>
        <w:t xml:space="preserve"> meses ou multa para quem perturbar o sossego sobre qualquer meio, seja através de uma festa noturna, uso de instrumentos musicais ou qualquer forma de barulho”.</w:t>
      </w:r>
    </w:p>
    <w:p w:rsidR="00EF587E" w:rsidRDefault="00655A3E" w:rsidP="00A23874">
      <w:pPr>
        <w:pStyle w:val="ecmsonormal"/>
        <w:shd w:val="clear" w:color="auto" w:fill="FFFFFF"/>
        <w:spacing w:after="0" w:line="360" w:lineRule="auto"/>
        <w:ind w:firstLine="1134"/>
        <w:jc w:val="both"/>
        <w:rPr>
          <w:rFonts w:ascii="Arial" w:hAnsi="Arial" w:cs="Arial"/>
          <w:bCs/>
        </w:rPr>
      </w:pPr>
      <w:r>
        <w:rPr>
          <w:rFonts w:ascii="Arial" w:hAnsi="Arial" w:cs="Arial"/>
          <w:bCs/>
        </w:rPr>
        <w:t xml:space="preserve"> </w:t>
      </w:r>
      <w:r w:rsidR="00C05B3F">
        <w:rPr>
          <w:rFonts w:ascii="Arial" w:hAnsi="Arial" w:cs="Arial"/>
          <w:bCs/>
        </w:rPr>
        <w:t>Com esta interpretação, ao se acionar a Polícia Militar para intervir nestas denúncias,</w:t>
      </w:r>
      <w:r w:rsidR="00A23874">
        <w:rPr>
          <w:rFonts w:ascii="Arial" w:hAnsi="Arial" w:cs="Arial"/>
          <w:bCs/>
        </w:rPr>
        <w:t xml:space="preserve"> a Polícia só vai ao local se tiver representação, então</w:t>
      </w:r>
      <w:r w:rsidR="00C05B3F">
        <w:rPr>
          <w:rFonts w:ascii="Arial" w:hAnsi="Arial" w:cs="Arial"/>
          <w:bCs/>
        </w:rPr>
        <w:t xml:space="preserve"> o denunciante tem qu</w:t>
      </w:r>
      <w:r w:rsidR="00790081">
        <w:rPr>
          <w:rFonts w:ascii="Arial" w:hAnsi="Arial" w:cs="Arial"/>
          <w:bCs/>
        </w:rPr>
        <w:t xml:space="preserve">e se identificar, </w:t>
      </w:r>
      <w:r w:rsidR="00C05B3F">
        <w:rPr>
          <w:rFonts w:ascii="Arial" w:hAnsi="Arial" w:cs="Arial"/>
          <w:bCs/>
        </w:rPr>
        <w:t>depende</w:t>
      </w:r>
      <w:r w:rsidR="00790081">
        <w:rPr>
          <w:rFonts w:ascii="Arial" w:hAnsi="Arial" w:cs="Arial"/>
          <w:bCs/>
        </w:rPr>
        <w:t>ndo</w:t>
      </w:r>
      <w:r w:rsidR="00C05B3F">
        <w:rPr>
          <w:rFonts w:ascii="Arial" w:hAnsi="Arial" w:cs="Arial"/>
          <w:bCs/>
        </w:rPr>
        <w:t xml:space="preserve"> de representação da vítima da perturbação, e na prática, tal exigência leva o denunciante a desistir de informar a infração, pois muitas vezes </w:t>
      </w:r>
      <w:proofErr w:type="gramStart"/>
      <w:r w:rsidR="00C05B3F">
        <w:rPr>
          <w:rFonts w:ascii="Arial" w:hAnsi="Arial" w:cs="Arial"/>
          <w:bCs/>
        </w:rPr>
        <w:t>trata</w:t>
      </w:r>
      <w:r w:rsidR="006B2B03">
        <w:rPr>
          <w:rFonts w:ascii="Arial" w:hAnsi="Arial" w:cs="Arial"/>
          <w:bCs/>
        </w:rPr>
        <w:t>m</w:t>
      </w:r>
      <w:r w:rsidR="00C05B3F">
        <w:rPr>
          <w:rFonts w:ascii="Arial" w:hAnsi="Arial" w:cs="Arial"/>
          <w:bCs/>
        </w:rPr>
        <w:t>-se</w:t>
      </w:r>
      <w:proofErr w:type="gramEnd"/>
      <w:r w:rsidR="00C05B3F">
        <w:rPr>
          <w:rFonts w:ascii="Arial" w:hAnsi="Arial" w:cs="Arial"/>
          <w:bCs/>
        </w:rPr>
        <w:t xml:space="preserve"> de vizinhos, conhecidos, e as pessoas querem evitar o constrangimento, </w:t>
      </w:r>
      <w:r w:rsidR="006B2B03">
        <w:rPr>
          <w:rFonts w:ascii="Arial" w:hAnsi="Arial" w:cs="Arial"/>
          <w:bCs/>
        </w:rPr>
        <w:t xml:space="preserve">ficando impune quem está desrespeitando </w:t>
      </w:r>
      <w:r w:rsidR="00A82DF2">
        <w:rPr>
          <w:rFonts w:ascii="Arial" w:hAnsi="Arial" w:cs="Arial"/>
          <w:bCs/>
        </w:rPr>
        <w:t>os decretos.</w:t>
      </w:r>
      <w:r w:rsidR="00EF587E">
        <w:rPr>
          <w:rFonts w:ascii="Arial" w:hAnsi="Arial" w:cs="Arial"/>
          <w:bCs/>
        </w:rPr>
        <w:t xml:space="preserve"> </w:t>
      </w:r>
    </w:p>
    <w:p w:rsidR="006C64E4" w:rsidRDefault="00A82DF2" w:rsidP="00790081">
      <w:pPr>
        <w:pStyle w:val="ecmsonormal"/>
        <w:shd w:val="clear" w:color="auto" w:fill="FFFFFF"/>
        <w:spacing w:after="0" w:line="360" w:lineRule="auto"/>
        <w:ind w:firstLine="1134"/>
        <w:jc w:val="both"/>
        <w:rPr>
          <w:rFonts w:ascii="Arial" w:hAnsi="Arial" w:cs="Arial"/>
          <w:bCs/>
        </w:rPr>
      </w:pPr>
      <w:r>
        <w:rPr>
          <w:rFonts w:ascii="Arial" w:hAnsi="Arial" w:cs="Arial"/>
          <w:bCs/>
        </w:rPr>
        <w:lastRenderedPageBreak/>
        <w:t xml:space="preserve">Assim, </w:t>
      </w:r>
      <w:r w:rsidR="006A23AB">
        <w:rPr>
          <w:rFonts w:ascii="Arial" w:hAnsi="Arial" w:cs="Arial"/>
          <w:bCs/>
        </w:rPr>
        <w:t>se possível,</w:t>
      </w:r>
      <w:r w:rsidR="00480476">
        <w:rPr>
          <w:rFonts w:ascii="Arial" w:hAnsi="Arial" w:cs="Arial"/>
          <w:bCs/>
        </w:rPr>
        <w:t xml:space="preserve"> pedimos a intervenção por meio de</w:t>
      </w:r>
      <w:r w:rsidR="006A23AB">
        <w:rPr>
          <w:rFonts w:ascii="Arial" w:hAnsi="Arial" w:cs="Arial"/>
          <w:bCs/>
        </w:rPr>
        <w:t xml:space="preserve"> </w:t>
      </w:r>
      <w:r>
        <w:rPr>
          <w:rFonts w:ascii="Arial" w:hAnsi="Arial" w:cs="Arial"/>
          <w:bCs/>
        </w:rPr>
        <w:t>recomendação pelo órgão ministerial</w:t>
      </w:r>
      <w:r w:rsidR="00EF587E">
        <w:rPr>
          <w:rFonts w:ascii="Arial" w:hAnsi="Arial" w:cs="Arial"/>
          <w:bCs/>
        </w:rPr>
        <w:t xml:space="preserve"> aos órgãos competente</w:t>
      </w:r>
      <w:r w:rsidR="00480476">
        <w:rPr>
          <w:rFonts w:ascii="Arial" w:hAnsi="Arial" w:cs="Arial"/>
          <w:bCs/>
        </w:rPr>
        <w:t>s</w:t>
      </w:r>
      <w:r w:rsidR="00EF587E">
        <w:rPr>
          <w:rFonts w:ascii="Arial" w:hAnsi="Arial" w:cs="Arial"/>
          <w:bCs/>
        </w:rPr>
        <w:t>, tais como a Polícia Militar</w:t>
      </w:r>
      <w:r w:rsidR="00480476">
        <w:rPr>
          <w:rFonts w:ascii="Arial" w:hAnsi="Arial" w:cs="Arial"/>
          <w:bCs/>
        </w:rPr>
        <w:t xml:space="preserve"> e Civil</w:t>
      </w:r>
      <w:r w:rsidR="00EF587E">
        <w:rPr>
          <w:rFonts w:ascii="Arial" w:hAnsi="Arial" w:cs="Arial"/>
          <w:bCs/>
        </w:rPr>
        <w:t>,</w:t>
      </w:r>
      <w:r w:rsidR="00480476">
        <w:rPr>
          <w:rFonts w:ascii="Arial" w:hAnsi="Arial" w:cs="Arial"/>
          <w:bCs/>
        </w:rPr>
        <w:t xml:space="preserve"> no sentido de orientá-los sobre a</w:t>
      </w:r>
      <w:r>
        <w:rPr>
          <w:rFonts w:ascii="Arial" w:hAnsi="Arial" w:cs="Arial"/>
          <w:bCs/>
        </w:rPr>
        <w:t xml:space="preserve"> autuação das infrações cometidas durante a pandemia</w:t>
      </w:r>
      <w:r w:rsidR="00120C92">
        <w:rPr>
          <w:rFonts w:ascii="Arial" w:hAnsi="Arial" w:cs="Arial"/>
          <w:bCs/>
        </w:rPr>
        <w:t>, para tanto sugerimos a conduta tipificada</w:t>
      </w:r>
      <w:r>
        <w:rPr>
          <w:rFonts w:ascii="Arial" w:hAnsi="Arial" w:cs="Arial"/>
          <w:bCs/>
        </w:rPr>
        <w:t xml:space="preserve"> nos termos do</w:t>
      </w:r>
      <w:r w:rsidR="0027242A">
        <w:rPr>
          <w:rFonts w:ascii="Arial" w:hAnsi="Arial" w:cs="Arial"/>
          <w:bCs/>
        </w:rPr>
        <w:t xml:space="preserve">s artigos, 267 e </w:t>
      </w:r>
      <w:r w:rsidR="00C05B3F" w:rsidRPr="00C05B3F">
        <w:rPr>
          <w:rFonts w:ascii="Arial" w:hAnsi="Arial" w:cs="Arial"/>
          <w:bCs/>
        </w:rPr>
        <w:t>26</w:t>
      </w:r>
      <w:r>
        <w:rPr>
          <w:rFonts w:ascii="Arial" w:hAnsi="Arial" w:cs="Arial"/>
          <w:bCs/>
        </w:rPr>
        <w:t>8 do Código Penal,</w:t>
      </w:r>
      <w:r w:rsidR="00BE0A77">
        <w:rPr>
          <w:rFonts w:ascii="Arial" w:hAnsi="Arial" w:cs="Arial"/>
          <w:bCs/>
        </w:rPr>
        <w:t xml:space="preserve"> </w:t>
      </w:r>
      <w:r w:rsidR="00480476">
        <w:rPr>
          <w:rFonts w:ascii="Arial" w:hAnsi="Arial" w:cs="Arial"/>
          <w:bCs/>
        </w:rPr>
        <w:t>ou outros tipos penais cabíveis</w:t>
      </w:r>
      <w:r w:rsidR="0068279F">
        <w:rPr>
          <w:rFonts w:ascii="Arial" w:hAnsi="Arial" w:cs="Arial"/>
          <w:bCs/>
        </w:rPr>
        <w:t xml:space="preserve"> de acordo com o entendimento das Promotorias</w:t>
      </w:r>
      <w:r w:rsidR="00480476">
        <w:rPr>
          <w:rFonts w:ascii="Arial" w:hAnsi="Arial" w:cs="Arial"/>
          <w:bCs/>
        </w:rPr>
        <w:t xml:space="preserve">, </w:t>
      </w:r>
      <w:r w:rsidR="00BE0A77">
        <w:rPr>
          <w:rFonts w:ascii="Arial" w:hAnsi="Arial" w:cs="Arial"/>
          <w:bCs/>
        </w:rPr>
        <w:t xml:space="preserve">como já vem sendo realizado em </w:t>
      </w:r>
      <w:r w:rsidR="0027242A">
        <w:rPr>
          <w:rFonts w:ascii="Arial" w:hAnsi="Arial" w:cs="Arial"/>
          <w:bCs/>
        </w:rPr>
        <w:t xml:space="preserve">diversas </w:t>
      </w:r>
      <w:r w:rsidR="00BE0A77">
        <w:rPr>
          <w:rFonts w:ascii="Arial" w:hAnsi="Arial" w:cs="Arial"/>
          <w:bCs/>
        </w:rPr>
        <w:t>Comarca</w:t>
      </w:r>
      <w:r w:rsidR="00EF587E">
        <w:rPr>
          <w:rFonts w:ascii="Arial" w:hAnsi="Arial" w:cs="Arial"/>
          <w:bCs/>
        </w:rPr>
        <w:t>s</w:t>
      </w:r>
      <w:r w:rsidR="00BE0A77">
        <w:rPr>
          <w:rFonts w:ascii="Arial" w:hAnsi="Arial" w:cs="Arial"/>
          <w:bCs/>
        </w:rPr>
        <w:t xml:space="preserve"> do Estado do Paraná, tais como Londri</w:t>
      </w:r>
      <w:r w:rsidR="0027242A">
        <w:rPr>
          <w:rFonts w:ascii="Arial" w:hAnsi="Arial" w:cs="Arial"/>
          <w:bCs/>
        </w:rPr>
        <w:t xml:space="preserve">na-PR, </w:t>
      </w:r>
      <w:proofErr w:type="gramStart"/>
      <w:r w:rsidR="0027242A">
        <w:rPr>
          <w:rFonts w:ascii="Arial" w:hAnsi="Arial" w:cs="Arial"/>
          <w:bCs/>
        </w:rPr>
        <w:t>Andirá-PR</w:t>
      </w:r>
      <w:proofErr w:type="gramEnd"/>
      <w:r w:rsidR="0027242A">
        <w:rPr>
          <w:rFonts w:ascii="Arial" w:hAnsi="Arial" w:cs="Arial"/>
          <w:bCs/>
        </w:rPr>
        <w:t xml:space="preserve">. </w:t>
      </w:r>
      <w:r w:rsidR="006C64E4">
        <w:rPr>
          <w:rFonts w:ascii="Arial" w:hAnsi="Arial" w:cs="Arial"/>
          <w:bCs/>
        </w:rPr>
        <w:t xml:space="preserve">Desde o início da pandemia, a cidade de Londrina-PR adotou como medida por meio do Decreto Municipal nº 365 de 23 de março de 2020, que os infratores que violarem os decretos relativos as medidas sanitárias do Coronavírus, incorrem nas condutas </w:t>
      </w:r>
      <w:r w:rsidR="008E502D" w:rsidRPr="008E502D">
        <w:rPr>
          <w:rFonts w:ascii="Arial" w:hAnsi="Arial" w:cs="Arial"/>
          <w:bCs/>
        </w:rPr>
        <w:t>previstas nos artigos 268 e 330 do Código Penal.</w:t>
      </w:r>
    </w:p>
    <w:p w:rsidR="00374601" w:rsidRDefault="00792DB9" w:rsidP="00790081">
      <w:pPr>
        <w:pStyle w:val="ecmsonormal"/>
        <w:shd w:val="clear" w:color="auto" w:fill="FFFFFF"/>
        <w:spacing w:after="0" w:line="360" w:lineRule="auto"/>
        <w:ind w:firstLine="1134"/>
        <w:jc w:val="both"/>
        <w:rPr>
          <w:rFonts w:ascii="Arial" w:hAnsi="Arial" w:cs="Arial"/>
          <w:bCs/>
        </w:rPr>
      </w:pPr>
      <w:proofErr w:type="gramStart"/>
      <w:r>
        <w:rPr>
          <w:rFonts w:ascii="Arial" w:hAnsi="Arial" w:cs="Arial"/>
          <w:bCs/>
        </w:rPr>
        <w:t>A exemplo</w:t>
      </w:r>
      <w:proofErr w:type="gramEnd"/>
      <w:r>
        <w:rPr>
          <w:rFonts w:ascii="Arial" w:hAnsi="Arial" w:cs="Arial"/>
          <w:bCs/>
        </w:rPr>
        <w:t xml:space="preserve"> do artigo 268 do Código Penal, este</w:t>
      </w:r>
      <w:r w:rsidR="00C05B3F" w:rsidRPr="00BD79A3">
        <w:rPr>
          <w:rFonts w:ascii="Arial" w:hAnsi="Arial" w:cs="Arial"/>
          <w:bCs/>
        </w:rPr>
        <w:t xml:space="preserve"> visa tutelar a saúde pública, sendo sujeito passivo a sociedade, e a mera circunstância de não se cumprir</w:t>
      </w:r>
      <w:r>
        <w:rPr>
          <w:rFonts w:ascii="Arial" w:hAnsi="Arial" w:cs="Arial"/>
          <w:bCs/>
        </w:rPr>
        <w:t xml:space="preserve"> </w:t>
      </w:r>
      <w:r w:rsidR="00C05B3F" w:rsidRPr="00BD79A3">
        <w:rPr>
          <w:rFonts w:ascii="Arial" w:hAnsi="Arial" w:cs="Arial"/>
          <w:bCs/>
        </w:rPr>
        <w:t>as determinações do Poder Público com o fim de impedir a difusão de uma doença contagiosa submete o sujeito ativo, em tese, nas penas da infração criminal prevista no art. 268 do Código Penal, sendo relevante salientar que o tipo possui característica de norma penal em</w:t>
      </w:r>
      <w:r w:rsidR="006B2B03">
        <w:rPr>
          <w:rFonts w:ascii="Arial" w:hAnsi="Arial" w:cs="Arial"/>
          <w:bCs/>
        </w:rPr>
        <w:t xml:space="preserve"> branco, uma vez que não necessita</w:t>
      </w:r>
      <w:r w:rsidR="00C05B3F" w:rsidRPr="00BD79A3">
        <w:rPr>
          <w:rFonts w:ascii="Arial" w:hAnsi="Arial" w:cs="Arial"/>
          <w:bCs/>
        </w:rPr>
        <w:t xml:space="preserve"> de complementação nos atos normativos do poder público (portarias, decretos, regulamentos, </w:t>
      </w:r>
      <w:proofErr w:type="spellStart"/>
      <w:r w:rsidR="00C05B3F" w:rsidRPr="00BD79A3">
        <w:rPr>
          <w:rFonts w:ascii="Arial" w:hAnsi="Arial" w:cs="Arial"/>
          <w:bCs/>
        </w:rPr>
        <w:t>etc</w:t>
      </w:r>
      <w:proofErr w:type="spellEnd"/>
      <w:r w:rsidR="00C05B3F" w:rsidRPr="00BD79A3">
        <w:rPr>
          <w:rFonts w:ascii="Arial" w:hAnsi="Arial" w:cs="Arial"/>
          <w:bCs/>
        </w:rPr>
        <w:t>)</w:t>
      </w:r>
      <w:r w:rsidR="00A80E04">
        <w:rPr>
          <w:rFonts w:ascii="Arial" w:hAnsi="Arial" w:cs="Arial"/>
          <w:bCs/>
        </w:rPr>
        <w:t xml:space="preserve">. </w:t>
      </w:r>
      <w:r w:rsidR="00C05B3F" w:rsidRPr="00C05B3F">
        <w:rPr>
          <w:rFonts w:ascii="Arial" w:hAnsi="Arial" w:cs="Arial"/>
          <w:bCs/>
        </w:rPr>
        <w:t xml:space="preserve">Desta forma, </w:t>
      </w:r>
      <w:r w:rsidR="00A80E04">
        <w:rPr>
          <w:rFonts w:ascii="Arial" w:hAnsi="Arial" w:cs="Arial"/>
          <w:bCs/>
        </w:rPr>
        <w:t>quem</w:t>
      </w:r>
      <w:r w:rsidR="00C05B3F" w:rsidRPr="00C05B3F">
        <w:rPr>
          <w:rFonts w:ascii="Arial" w:hAnsi="Arial" w:cs="Arial"/>
          <w:bCs/>
        </w:rPr>
        <w:t xml:space="preserve"> descumprir a legislação que vise impedir a introdução ou a propagação de </w:t>
      </w:r>
      <w:proofErr w:type="spellStart"/>
      <w:r w:rsidR="00C05B3F" w:rsidRPr="00C05B3F">
        <w:rPr>
          <w:rFonts w:ascii="Arial" w:hAnsi="Arial" w:cs="Arial"/>
          <w:bCs/>
        </w:rPr>
        <w:t>coronavírus</w:t>
      </w:r>
      <w:proofErr w:type="spellEnd"/>
      <w:r w:rsidR="00C05B3F" w:rsidRPr="00C05B3F">
        <w:rPr>
          <w:rFonts w:ascii="Arial" w:hAnsi="Arial" w:cs="Arial"/>
          <w:bCs/>
        </w:rPr>
        <w:t>, desde que o faça com livre consciência e vontade ou assuma o risco de produzir o resultado (dolos direto e eventual), perpetrará a infração de medida sanitária preventiva (art. 268 do CP), ainda que não implique resultado concreto, sendo suficiente o mero descumprimento (delito de perigo abstrato), tendo a lei presumido, de forma absoluta, o risco causado à sociedade em razão da conduta daqueles que violarem as normas do Poder Público, tratando-se, ainda, de delito formal (a consumação ocorre ainda que terceiros não sejam contaminados pelo Covid-19)</w:t>
      </w:r>
      <w:r w:rsidR="00A80E04">
        <w:rPr>
          <w:rFonts w:ascii="Arial" w:hAnsi="Arial" w:cs="Arial"/>
          <w:bCs/>
        </w:rPr>
        <w:t>.</w:t>
      </w:r>
    </w:p>
    <w:p w:rsidR="00D75462" w:rsidRDefault="00C05B3F" w:rsidP="00790081">
      <w:pPr>
        <w:pStyle w:val="ecmsonormal"/>
        <w:shd w:val="clear" w:color="auto" w:fill="FFFFFF"/>
        <w:spacing w:after="0" w:line="360" w:lineRule="auto"/>
        <w:ind w:firstLine="1134"/>
        <w:jc w:val="both"/>
        <w:rPr>
          <w:rFonts w:ascii="Arial" w:hAnsi="Arial" w:cs="Arial"/>
          <w:bCs/>
        </w:rPr>
      </w:pPr>
      <w:r w:rsidRPr="00C05B3F">
        <w:rPr>
          <w:rFonts w:ascii="Arial" w:hAnsi="Arial" w:cs="Arial"/>
          <w:bCs/>
        </w:rPr>
        <w:t>A infraç</w:t>
      </w:r>
      <w:r w:rsidR="00A80E04">
        <w:rPr>
          <w:rFonts w:ascii="Arial" w:hAnsi="Arial" w:cs="Arial"/>
          <w:bCs/>
        </w:rPr>
        <w:t>ão</w:t>
      </w:r>
      <w:r w:rsidRPr="00C05B3F">
        <w:rPr>
          <w:rFonts w:ascii="Arial" w:hAnsi="Arial" w:cs="Arial"/>
          <w:bCs/>
        </w:rPr>
        <w:t xml:space="preserve"> pena</w:t>
      </w:r>
      <w:r w:rsidR="00A80E04">
        <w:rPr>
          <w:rFonts w:ascii="Arial" w:hAnsi="Arial" w:cs="Arial"/>
          <w:bCs/>
        </w:rPr>
        <w:t>l</w:t>
      </w:r>
      <w:r w:rsidRPr="00C05B3F">
        <w:rPr>
          <w:rFonts w:ascii="Arial" w:hAnsi="Arial" w:cs="Arial"/>
          <w:bCs/>
        </w:rPr>
        <w:t xml:space="preserve"> relacionada ao descumprimento da respectiva norma </w:t>
      </w:r>
      <w:r w:rsidR="00A80E04">
        <w:rPr>
          <w:rFonts w:ascii="Arial" w:hAnsi="Arial" w:cs="Arial"/>
          <w:bCs/>
        </w:rPr>
        <w:t>é</w:t>
      </w:r>
      <w:r w:rsidRPr="00C05B3F">
        <w:rPr>
          <w:rFonts w:ascii="Arial" w:hAnsi="Arial" w:cs="Arial"/>
          <w:bCs/>
        </w:rPr>
        <w:t xml:space="preserve"> de ação penal pública inc</w:t>
      </w:r>
      <w:r w:rsidR="00790081">
        <w:rPr>
          <w:rFonts w:ascii="Arial" w:hAnsi="Arial" w:cs="Arial"/>
          <w:bCs/>
        </w:rPr>
        <w:t>ondicionada, ou seja, independe</w:t>
      </w:r>
      <w:r w:rsidRPr="00C05B3F">
        <w:rPr>
          <w:rFonts w:ascii="Arial" w:hAnsi="Arial" w:cs="Arial"/>
          <w:bCs/>
        </w:rPr>
        <w:t xml:space="preserve"> de provocação da vítima, podendo ser instaurada a investigação por parte do Delegado de Polícia ou Membro do Ministério Público, assim como lavrado termo circunstanciado </w:t>
      </w:r>
      <w:proofErr w:type="spellStart"/>
      <w:r w:rsidRPr="00C05B3F">
        <w:rPr>
          <w:rFonts w:ascii="Arial" w:hAnsi="Arial" w:cs="Arial"/>
          <w:bCs/>
        </w:rPr>
        <w:t>ex</w:t>
      </w:r>
      <w:proofErr w:type="spellEnd"/>
      <w:r w:rsidRPr="00C05B3F">
        <w:rPr>
          <w:rFonts w:ascii="Arial" w:hAnsi="Arial" w:cs="Arial"/>
          <w:bCs/>
        </w:rPr>
        <w:t xml:space="preserve"> </w:t>
      </w:r>
      <w:proofErr w:type="spellStart"/>
      <w:r w:rsidRPr="00C05B3F">
        <w:rPr>
          <w:rFonts w:ascii="Arial" w:hAnsi="Arial" w:cs="Arial"/>
          <w:bCs/>
        </w:rPr>
        <w:t>officio</w:t>
      </w:r>
      <w:proofErr w:type="spellEnd"/>
      <w:r w:rsidRPr="00C05B3F">
        <w:rPr>
          <w:rFonts w:ascii="Arial" w:hAnsi="Arial" w:cs="Arial"/>
          <w:bCs/>
        </w:rPr>
        <w:t xml:space="preserve"> (de ofício) pela </w:t>
      </w:r>
      <w:proofErr w:type="gramStart"/>
      <w:r w:rsidRPr="00C05B3F">
        <w:rPr>
          <w:rFonts w:ascii="Arial" w:hAnsi="Arial" w:cs="Arial"/>
          <w:bCs/>
        </w:rPr>
        <w:t xml:space="preserve">autoridade </w:t>
      </w:r>
      <w:r w:rsidRPr="00C05B3F">
        <w:rPr>
          <w:rFonts w:ascii="Arial" w:hAnsi="Arial" w:cs="Arial"/>
          <w:bCs/>
        </w:rPr>
        <w:lastRenderedPageBreak/>
        <w:t>policial e posteriormente submetido à apreciação do titular da ação penal (Ministério Público) para fins de propositura de transação penal ou denúncia</w:t>
      </w:r>
      <w:proofErr w:type="gramEnd"/>
      <w:r w:rsidRPr="00C05B3F">
        <w:rPr>
          <w:rFonts w:ascii="Arial" w:hAnsi="Arial" w:cs="Arial"/>
          <w:bCs/>
        </w:rPr>
        <w:t>, caso seja comprovada a materialidade e autoria do fato.</w:t>
      </w:r>
    </w:p>
    <w:p w:rsidR="00C5498F" w:rsidRDefault="00D75462" w:rsidP="007551D6">
      <w:pPr>
        <w:pStyle w:val="ecmsonormal"/>
        <w:shd w:val="clear" w:color="auto" w:fill="FFFFFF"/>
        <w:spacing w:after="0" w:line="360" w:lineRule="auto"/>
        <w:ind w:left="-142" w:firstLine="1276"/>
        <w:jc w:val="both"/>
        <w:rPr>
          <w:rFonts w:ascii="Arial" w:hAnsi="Arial" w:cs="Arial"/>
          <w:bCs/>
        </w:rPr>
      </w:pPr>
      <w:r>
        <w:rPr>
          <w:rFonts w:ascii="Arial" w:hAnsi="Arial" w:cs="Arial"/>
          <w:bCs/>
        </w:rPr>
        <w:t>Ademais, de acordo com as recomendações recentes do Ministério Público do Estado do Paraná, em diversas Comarcas do Estado o Órgão Ministerial tem i</w:t>
      </w:r>
      <w:r w:rsidRPr="00D75462">
        <w:rPr>
          <w:rFonts w:ascii="Arial" w:hAnsi="Arial" w:cs="Arial"/>
          <w:bCs/>
        </w:rPr>
        <w:t>ngressado na Justiça para garantir que pessoas infectadas ou com suspeita de contágio da doença cumpram a determinação das autoridades de saúde de manterem-se em isolamento domiciliar</w:t>
      </w:r>
      <w:r w:rsidR="00990F62">
        <w:rPr>
          <w:rFonts w:ascii="Arial" w:hAnsi="Arial" w:cs="Arial"/>
          <w:bCs/>
        </w:rPr>
        <w:t xml:space="preserve"> ou</w:t>
      </w:r>
      <w:r w:rsidR="004845C5">
        <w:rPr>
          <w:rFonts w:ascii="Arial" w:hAnsi="Arial" w:cs="Arial"/>
          <w:bCs/>
        </w:rPr>
        <w:t xml:space="preserve"> com </w:t>
      </w:r>
      <w:r w:rsidRPr="00D75462">
        <w:rPr>
          <w:rFonts w:ascii="Arial" w:hAnsi="Arial" w:cs="Arial"/>
          <w:bCs/>
        </w:rPr>
        <w:t>o oferecimento de denúncia para a responsabilização</w:t>
      </w:r>
      <w:r w:rsidR="004845C5">
        <w:rPr>
          <w:rFonts w:ascii="Arial" w:hAnsi="Arial" w:cs="Arial"/>
          <w:bCs/>
        </w:rPr>
        <w:t xml:space="preserve"> </w:t>
      </w:r>
      <w:r w:rsidRPr="00D75462">
        <w:rPr>
          <w:rFonts w:ascii="Arial" w:hAnsi="Arial" w:cs="Arial"/>
          <w:bCs/>
        </w:rPr>
        <w:t>criminal</w:t>
      </w:r>
      <w:r w:rsidR="00581A19">
        <w:rPr>
          <w:rFonts w:ascii="Arial" w:hAnsi="Arial" w:cs="Arial"/>
          <w:bCs/>
        </w:rPr>
        <w:t xml:space="preserve"> </w:t>
      </w:r>
      <w:r w:rsidRPr="00D75462">
        <w:rPr>
          <w:rFonts w:ascii="Arial" w:hAnsi="Arial" w:cs="Arial"/>
          <w:bCs/>
        </w:rPr>
        <w:t>dos envolvidos.</w:t>
      </w:r>
      <w:r w:rsidR="00581A19">
        <w:rPr>
          <w:rFonts w:ascii="Arial" w:hAnsi="Arial" w:cs="Arial"/>
          <w:bCs/>
        </w:rPr>
        <w:t xml:space="preserve"> As condutas mais comuns são: </w:t>
      </w:r>
    </w:p>
    <w:p w:rsidR="00C5498F" w:rsidRDefault="00C5498F" w:rsidP="00C5498F">
      <w:pPr>
        <w:pStyle w:val="ecmsonormal"/>
        <w:shd w:val="clear" w:color="auto" w:fill="FFFFFF"/>
        <w:spacing w:after="0" w:line="360" w:lineRule="auto"/>
        <w:ind w:left="-142" w:firstLine="1276"/>
        <w:jc w:val="both"/>
        <w:rPr>
          <w:rFonts w:ascii="Arial" w:hAnsi="Arial" w:cs="Arial"/>
          <w:bCs/>
        </w:rPr>
      </w:pPr>
    </w:p>
    <w:p w:rsidR="00581A19" w:rsidRDefault="00D75462" w:rsidP="00581A19">
      <w:pPr>
        <w:pStyle w:val="ecmsonormal"/>
        <w:shd w:val="clear" w:color="auto" w:fill="FFFFFF"/>
        <w:spacing w:after="0" w:line="360" w:lineRule="auto"/>
        <w:ind w:left="-142" w:firstLine="1276"/>
        <w:jc w:val="both"/>
        <w:rPr>
          <w:rFonts w:ascii="Arial" w:hAnsi="Arial" w:cs="Arial"/>
          <w:bCs/>
        </w:rPr>
      </w:pPr>
      <w:r w:rsidRPr="00D75462">
        <w:rPr>
          <w:rFonts w:ascii="Arial" w:hAnsi="Arial" w:cs="Arial"/>
          <w:bCs/>
        </w:rPr>
        <w:t>INFRINGIR MEDIDA DE PREVENÇÃO À PROPAGAÇÃO DE DOENÇA</w:t>
      </w:r>
    </w:p>
    <w:p w:rsidR="00C5498F" w:rsidRDefault="00D75462" w:rsidP="00C5498F">
      <w:pPr>
        <w:pStyle w:val="ecmsonormal"/>
        <w:shd w:val="clear" w:color="auto" w:fill="FFFFFF"/>
        <w:spacing w:line="360" w:lineRule="auto"/>
        <w:jc w:val="both"/>
        <w:rPr>
          <w:rFonts w:ascii="Arial" w:hAnsi="Arial" w:cs="Arial"/>
          <w:bCs/>
        </w:rPr>
      </w:pPr>
      <w:r w:rsidRPr="00D75462">
        <w:rPr>
          <w:rFonts w:ascii="Arial" w:hAnsi="Arial" w:cs="Arial"/>
          <w:bCs/>
        </w:rPr>
        <w:t xml:space="preserve">No caso do artigo 268 (infringir de determinação do poder </w:t>
      </w:r>
      <w:proofErr w:type="gramStart"/>
      <w:r w:rsidRPr="00D75462">
        <w:rPr>
          <w:rFonts w:ascii="Arial" w:hAnsi="Arial" w:cs="Arial"/>
          <w:bCs/>
        </w:rPr>
        <w:t>público destinada a impedir introdução ou propagação de doença contagiosa</w:t>
      </w:r>
      <w:proofErr w:type="gramEnd"/>
      <w:r w:rsidRPr="00D75462">
        <w:rPr>
          <w:rFonts w:ascii="Arial" w:hAnsi="Arial" w:cs="Arial"/>
          <w:bCs/>
        </w:rPr>
        <w:t>), a pena é de detenção, de dois meses a um ano, com ampliação de um terço se o agente é funcionário da saúde pública ou exerce a profissão de médico, farmacêutico, dentista ou enfermeiro.</w:t>
      </w:r>
    </w:p>
    <w:p w:rsidR="00D75462" w:rsidRPr="00D75462" w:rsidRDefault="00D75462" w:rsidP="00C5498F">
      <w:pPr>
        <w:pStyle w:val="ecmsonormal"/>
        <w:shd w:val="clear" w:color="auto" w:fill="FFFFFF"/>
        <w:spacing w:line="360" w:lineRule="auto"/>
        <w:jc w:val="both"/>
        <w:rPr>
          <w:rFonts w:ascii="Arial" w:hAnsi="Arial" w:cs="Arial"/>
          <w:bCs/>
        </w:rPr>
      </w:pPr>
      <w:r w:rsidRPr="00D75462">
        <w:rPr>
          <w:rFonts w:ascii="Arial" w:hAnsi="Arial" w:cs="Arial"/>
          <w:bCs/>
        </w:rPr>
        <w:t>Como exemplo, praticará o crime de infração de medida sanitária preventiva a pessoa que, mesmo após receber determinação para que realize compulsoriamente exame médico, não o faça (artigo 3º, inciso III, alínea “a”, da Lei 13.979/20). Da mesma forma, se a pessoa isolada por determinação fugir, também praticará o crime previsto no artigo 268 do Código Penal (artigo 3º, inciso I, da Lei 13.979/20)</w:t>
      </w:r>
      <w:r w:rsidR="00581A19">
        <w:rPr>
          <w:rFonts w:ascii="Arial" w:hAnsi="Arial" w:cs="Arial"/>
          <w:bCs/>
        </w:rPr>
        <w:t>.</w:t>
      </w:r>
    </w:p>
    <w:p w:rsidR="00D75462" w:rsidRPr="00D75462" w:rsidRDefault="00D75462" w:rsidP="00581A19">
      <w:pPr>
        <w:pStyle w:val="ecmsonormal"/>
        <w:shd w:val="clear" w:color="auto" w:fill="FFFFFF"/>
        <w:spacing w:line="360" w:lineRule="auto"/>
        <w:ind w:firstLine="1134"/>
        <w:jc w:val="both"/>
        <w:rPr>
          <w:rFonts w:ascii="Arial" w:hAnsi="Arial" w:cs="Arial"/>
          <w:bCs/>
        </w:rPr>
      </w:pPr>
      <w:r w:rsidRPr="00D75462">
        <w:rPr>
          <w:rFonts w:ascii="Arial" w:hAnsi="Arial" w:cs="Arial"/>
          <w:bCs/>
        </w:rPr>
        <w:t>PERIGO DE CONTÁRIO DE MOLÉSTIA GRAV</w:t>
      </w:r>
      <w:r w:rsidR="00581A19">
        <w:rPr>
          <w:rFonts w:ascii="Arial" w:hAnsi="Arial" w:cs="Arial"/>
          <w:bCs/>
        </w:rPr>
        <w:t>E</w:t>
      </w:r>
    </w:p>
    <w:p w:rsidR="00D75462" w:rsidRPr="00D75462" w:rsidRDefault="00D75462" w:rsidP="00581A19">
      <w:pPr>
        <w:pStyle w:val="ecmsonormal"/>
        <w:shd w:val="clear" w:color="auto" w:fill="FFFFFF"/>
        <w:spacing w:line="360" w:lineRule="auto"/>
        <w:ind w:firstLine="1134"/>
        <w:jc w:val="both"/>
        <w:rPr>
          <w:rFonts w:ascii="Arial" w:hAnsi="Arial" w:cs="Arial"/>
          <w:bCs/>
        </w:rPr>
      </w:pPr>
      <w:r w:rsidRPr="00D75462">
        <w:rPr>
          <w:rFonts w:ascii="Arial" w:hAnsi="Arial" w:cs="Arial"/>
          <w:bCs/>
        </w:rPr>
        <w:t>O artigo 131 do Código Penal prevê que quem “praticar, com o fim de transmitir a outrem moléstia grave de que está contaminado, ato capaz de produzir o contágio” incorre em pena de prisão, de até quatro anos e multa. A determinação legal cabe na hipótese de que a pessoa saiba que está contaminada com o vírus e, mesmo assim, aja de forma a produzir o contágio.</w:t>
      </w:r>
    </w:p>
    <w:p w:rsidR="00581A19" w:rsidRDefault="00D75462" w:rsidP="00581A19">
      <w:pPr>
        <w:pStyle w:val="ecmsonormal"/>
        <w:shd w:val="clear" w:color="auto" w:fill="FFFFFF"/>
        <w:spacing w:line="360" w:lineRule="auto"/>
        <w:ind w:firstLine="1134"/>
        <w:jc w:val="both"/>
        <w:rPr>
          <w:rFonts w:ascii="Arial" w:hAnsi="Arial" w:cs="Arial"/>
          <w:bCs/>
        </w:rPr>
      </w:pPr>
      <w:r w:rsidRPr="00D75462">
        <w:rPr>
          <w:rFonts w:ascii="Arial" w:hAnsi="Arial" w:cs="Arial"/>
          <w:bCs/>
        </w:rPr>
        <w:lastRenderedPageBreak/>
        <w:t>CAUSAR EPIDEMIA</w:t>
      </w:r>
    </w:p>
    <w:p w:rsidR="00581A19" w:rsidRDefault="00D75462" w:rsidP="00581A19">
      <w:pPr>
        <w:pStyle w:val="ecmsonormal"/>
        <w:shd w:val="clear" w:color="auto" w:fill="FFFFFF"/>
        <w:spacing w:after="0" w:line="360" w:lineRule="auto"/>
        <w:ind w:firstLine="1134"/>
        <w:jc w:val="both"/>
        <w:rPr>
          <w:rFonts w:ascii="Arial" w:hAnsi="Arial" w:cs="Arial"/>
          <w:bCs/>
        </w:rPr>
      </w:pPr>
      <w:r w:rsidRPr="00D75462">
        <w:rPr>
          <w:rFonts w:ascii="Arial" w:hAnsi="Arial" w:cs="Arial"/>
          <w:bCs/>
        </w:rPr>
        <w:t xml:space="preserve">O artigo 267 do Código Penal delibera que “causar epidemia, mediante a propagação de germes patogênicos” dolosamente (intencionalmente) é passível de reclusão, de 10 a 15 anos e, se do fato resulta morte, a pena é aplicada em dobro. No caso de crime culposo (quando a propagação dos germes patogênicos surge em razão da imprudência, negligência ou imperícia do sujeito), a pena é de detenção, de um a dois anos, ou, se resulta morte, de dois a quatro anos. O crime em questão pode ser praticado quando uma pessoa, sabendo estar contaminada por determinado vírus ou quando o deveria saber, causa </w:t>
      </w:r>
      <w:r w:rsidR="00581A19">
        <w:rPr>
          <w:rFonts w:ascii="Arial" w:hAnsi="Arial" w:cs="Arial"/>
          <w:bCs/>
        </w:rPr>
        <w:t>epidemia.</w:t>
      </w:r>
    </w:p>
    <w:p w:rsidR="00C60976" w:rsidRDefault="00C05B3F" w:rsidP="00581A19">
      <w:pPr>
        <w:pStyle w:val="ecmsonormal"/>
        <w:shd w:val="clear" w:color="auto" w:fill="FFFFFF"/>
        <w:spacing w:after="0" w:line="360" w:lineRule="auto"/>
        <w:ind w:firstLine="1134"/>
        <w:jc w:val="both"/>
        <w:rPr>
          <w:rFonts w:ascii="Arial" w:hAnsi="Arial" w:cs="Arial"/>
          <w:bCs/>
        </w:rPr>
      </w:pPr>
      <w:r w:rsidRPr="00C05B3F">
        <w:rPr>
          <w:rFonts w:ascii="Arial" w:hAnsi="Arial" w:cs="Arial"/>
          <w:bCs/>
        </w:rPr>
        <w:t>Destarte, ante a proliferação da aludida pandemia, é necessário que toda a sociedade se conscientize e auxilie na contenção e propagação do vírus COVID-19, cumprindo as determinações do Poder Público, e atentando para a observância das recomendações e orientações emanadas do poder público e dos profissionais de saúde, visando à preservação do bem comum e a saúde da população</w:t>
      </w:r>
      <w:r w:rsidR="00BE0A77">
        <w:rPr>
          <w:rFonts w:ascii="Arial" w:hAnsi="Arial" w:cs="Arial"/>
          <w:bCs/>
        </w:rPr>
        <w:t xml:space="preserve">, sendo relevante haver manifestação no sentido que de haja </w:t>
      </w:r>
      <w:r w:rsidR="00EB15A2">
        <w:rPr>
          <w:rFonts w:ascii="Arial" w:hAnsi="Arial" w:cs="Arial"/>
          <w:bCs/>
        </w:rPr>
        <w:t>orientação</w:t>
      </w:r>
      <w:r w:rsidR="00BE0A77">
        <w:rPr>
          <w:rFonts w:ascii="Arial" w:hAnsi="Arial" w:cs="Arial"/>
          <w:bCs/>
        </w:rPr>
        <w:t xml:space="preserve"> da</w:t>
      </w:r>
      <w:r w:rsidR="00EB15A2">
        <w:rPr>
          <w:rFonts w:ascii="Arial" w:hAnsi="Arial" w:cs="Arial"/>
          <w:bCs/>
        </w:rPr>
        <w:t>s</w:t>
      </w:r>
      <w:r w:rsidR="00BE0A77">
        <w:rPr>
          <w:rFonts w:ascii="Arial" w:hAnsi="Arial" w:cs="Arial"/>
          <w:bCs/>
        </w:rPr>
        <w:t xml:space="preserve"> Polícia</w:t>
      </w:r>
      <w:r w:rsidR="00EB15A2">
        <w:rPr>
          <w:rFonts w:ascii="Arial" w:hAnsi="Arial" w:cs="Arial"/>
          <w:bCs/>
        </w:rPr>
        <w:t>s</w:t>
      </w:r>
      <w:r w:rsidR="00BE0A77">
        <w:rPr>
          <w:rFonts w:ascii="Arial" w:hAnsi="Arial" w:cs="Arial"/>
          <w:bCs/>
        </w:rPr>
        <w:t xml:space="preserve"> Militar</w:t>
      </w:r>
      <w:r w:rsidR="00EB15A2">
        <w:rPr>
          <w:rFonts w:ascii="Arial" w:hAnsi="Arial" w:cs="Arial"/>
          <w:bCs/>
        </w:rPr>
        <w:t xml:space="preserve"> e Civil</w:t>
      </w:r>
      <w:r w:rsidR="00BE0A77">
        <w:rPr>
          <w:rFonts w:ascii="Arial" w:hAnsi="Arial" w:cs="Arial"/>
          <w:bCs/>
        </w:rPr>
        <w:t xml:space="preserve"> no tocante a autuação das infrações</w:t>
      </w:r>
      <w:r w:rsidR="00921F06">
        <w:rPr>
          <w:rFonts w:ascii="Arial" w:hAnsi="Arial" w:cs="Arial"/>
          <w:bCs/>
        </w:rPr>
        <w:t xml:space="preserve"> nos tipos penais acima elencados</w:t>
      </w:r>
      <w:r w:rsidR="00C22E07">
        <w:rPr>
          <w:rFonts w:ascii="Arial" w:hAnsi="Arial" w:cs="Arial"/>
          <w:bCs/>
        </w:rPr>
        <w:t>, de acordo com o entendimento das Promotorias de Justiça de nossa cidade</w:t>
      </w:r>
      <w:r w:rsidR="00383C17">
        <w:rPr>
          <w:rFonts w:ascii="Arial" w:hAnsi="Arial" w:cs="Arial"/>
          <w:bCs/>
        </w:rPr>
        <w:t xml:space="preserve">. </w:t>
      </w:r>
    </w:p>
    <w:p w:rsidR="00CF3E58" w:rsidRDefault="00CF3E58" w:rsidP="00CF3E58">
      <w:pPr>
        <w:shd w:val="clear" w:color="auto" w:fill="FFFFFF"/>
        <w:suppressAutoHyphens w:val="0"/>
        <w:spacing w:line="360" w:lineRule="auto"/>
        <w:ind w:firstLine="1134"/>
        <w:jc w:val="both"/>
        <w:rPr>
          <w:rFonts w:ascii="Arial" w:hAnsi="Arial" w:cs="Arial"/>
          <w:lang w:eastAsia="pt-BR"/>
        </w:rPr>
      </w:pPr>
      <w:r>
        <w:rPr>
          <w:rFonts w:ascii="Arial" w:hAnsi="Arial" w:cs="Arial"/>
          <w:lang w:eastAsia="pt-BR"/>
        </w:rPr>
        <w:t xml:space="preserve">Tendo isso em vista, apresentamos </w:t>
      </w:r>
      <w:r>
        <w:rPr>
          <w:rFonts w:ascii="Arial" w:hAnsi="Arial" w:cs="Arial"/>
          <w:color w:val="000000"/>
          <w:lang w:eastAsia="pt-BR"/>
        </w:rPr>
        <w:t>a presente proposição e contamos com o apoio dos demais nobres pares.</w:t>
      </w:r>
    </w:p>
    <w:p w:rsidR="00CF3E58" w:rsidRDefault="00CF3E58" w:rsidP="00383C17">
      <w:pPr>
        <w:pStyle w:val="ecmsonormal"/>
        <w:shd w:val="clear" w:color="auto" w:fill="FFFFFF"/>
        <w:spacing w:after="0" w:line="360" w:lineRule="auto"/>
        <w:ind w:firstLine="1134"/>
        <w:jc w:val="both"/>
        <w:rPr>
          <w:rFonts w:ascii="Arial" w:hAnsi="Arial" w:cs="Arial"/>
          <w:bCs/>
        </w:rPr>
      </w:pPr>
    </w:p>
    <w:p w:rsidR="00383C17" w:rsidRDefault="00383C17" w:rsidP="00010B19">
      <w:pPr>
        <w:pStyle w:val="NormalWeb"/>
        <w:shd w:val="clear" w:color="auto" w:fill="FFFFFF"/>
        <w:spacing w:before="0" w:beforeAutospacing="0" w:after="0" w:afterAutospacing="0"/>
        <w:jc w:val="center"/>
        <w:rPr>
          <w:rFonts w:ascii="Arial" w:hAnsi="Arial" w:cs="Arial"/>
        </w:rPr>
      </w:pPr>
    </w:p>
    <w:p w:rsidR="00010B19" w:rsidRDefault="00010B19" w:rsidP="00010B19">
      <w:pPr>
        <w:pStyle w:val="NormalWeb"/>
        <w:shd w:val="clear" w:color="auto" w:fill="FFFFFF"/>
        <w:spacing w:before="0" w:beforeAutospacing="0" w:after="0" w:afterAutospacing="0"/>
        <w:jc w:val="center"/>
        <w:rPr>
          <w:rFonts w:ascii="Arial" w:hAnsi="Arial" w:cs="Arial"/>
        </w:rPr>
      </w:pPr>
      <w:r>
        <w:rPr>
          <w:rFonts w:ascii="Arial" w:hAnsi="Arial" w:cs="Arial"/>
        </w:rPr>
        <w:t>P. Deferimento,</w:t>
      </w:r>
    </w:p>
    <w:p w:rsidR="00B639C2" w:rsidRDefault="00B639C2" w:rsidP="00010B19">
      <w:pPr>
        <w:pStyle w:val="NormalWeb"/>
        <w:shd w:val="clear" w:color="auto" w:fill="FFFFFF"/>
        <w:spacing w:before="0" w:beforeAutospacing="0" w:after="0" w:afterAutospacing="0"/>
        <w:jc w:val="center"/>
        <w:rPr>
          <w:rFonts w:ascii="Arial" w:hAnsi="Arial" w:cs="Arial"/>
        </w:rPr>
      </w:pPr>
    </w:p>
    <w:p w:rsidR="004311A2" w:rsidRDefault="00010B19" w:rsidP="00034434">
      <w:pPr>
        <w:jc w:val="center"/>
        <w:rPr>
          <w:rFonts w:ascii="Arial" w:hAnsi="Arial" w:cs="Arial"/>
        </w:rPr>
      </w:pPr>
      <w:r>
        <w:rPr>
          <w:rFonts w:ascii="Arial" w:hAnsi="Arial" w:cs="Arial"/>
          <w:b/>
        </w:rPr>
        <w:t>PODER LEGISLATIVO</w:t>
      </w:r>
      <w:r>
        <w:rPr>
          <w:rFonts w:ascii="Arial" w:hAnsi="Arial" w:cs="Arial"/>
        </w:rPr>
        <w:t xml:space="preserve">, em </w:t>
      </w:r>
      <w:r w:rsidR="00790081">
        <w:rPr>
          <w:rFonts w:ascii="Arial" w:hAnsi="Arial" w:cs="Arial"/>
        </w:rPr>
        <w:t>23</w:t>
      </w:r>
      <w:r w:rsidR="00383C17">
        <w:rPr>
          <w:rFonts w:ascii="Arial" w:hAnsi="Arial" w:cs="Arial"/>
        </w:rPr>
        <w:t xml:space="preserve"> de junho</w:t>
      </w:r>
      <w:r w:rsidR="00082C7D">
        <w:rPr>
          <w:rFonts w:ascii="Arial" w:hAnsi="Arial" w:cs="Arial"/>
        </w:rPr>
        <w:t xml:space="preserve"> </w:t>
      </w:r>
      <w:r w:rsidR="009D18EB">
        <w:rPr>
          <w:rFonts w:ascii="Arial" w:hAnsi="Arial" w:cs="Arial"/>
        </w:rPr>
        <w:t>de 2020</w:t>
      </w:r>
      <w:r w:rsidR="00034434">
        <w:rPr>
          <w:rFonts w:ascii="Arial" w:hAnsi="Arial" w:cs="Arial"/>
        </w:rPr>
        <w:t>.</w:t>
      </w:r>
    </w:p>
    <w:p w:rsidR="00F75DE0" w:rsidRPr="00034434" w:rsidRDefault="00F75DE0" w:rsidP="00034434">
      <w:pPr>
        <w:jc w:val="center"/>
        <w:rPr>
          <w:rFonts w:ascii="Arial" w:hAnsi="Arial" w:cs="Arial"/>
        </w:rPr>
      </w:pPr>
    </w:p>
    <w:p w:rsidR="004311A2" w:rsidRDefault="004311A2" w:rsidP="00010B19">
      <w:pPr>
        <w:jc w:val="center"/>
        <w:rPr>
          <w:rFonts w:ascii="Arial" w:hAnsi="Arial" w:cs="Arial"/>
          <w:b/>
        </w:rPr>
      </w:pPr>
    </w:p>
    <w:p w:rsidR="003E6B53" w:rsidRDefault="003E6B53" w:rsidP="00034434">
      <w:pPr>
        <w:rPr>
          <w:rFonts w:ascii="Arial" w:hAnsi="Arial" w:cs="Arial"/>
          <w:b/>
        </w:rPr>
      </w:pPr>
    </w:p>
    <w:p w:rsidR="00010B19" w:rsidRDefault="00010B19" w:rsidP="00010B19">
      <w:pPr>
        <w:jc w:val="center"/>
        <w:rPr>
          <w:rFonts w:ascii="Arial" w:hAnsi="Arial" w:cs="Arial"/>
          <w:b/>
        </w:rPr>
      </w:pPr>
      <w:r>
        <w:rPr>
          <w:rFonts w:ascii="Arial" w:hAnsi="Arial" w:cs="Arial"/>
          <w:b/>
        </w:rPr>
        <w:t>SIDNEI JARDIM</w:t>
      </w:r>
    </w:p>
    <w:p w:rsidR="003C642E" w:rsidRDefault="00010B19" w:rsidP="009572CD">
      <w:pPr>
        <w:jc w:val="center"/>
        <w:rPr>
          <w:rFonts w:ascii="Arial" w:hAnsi="Arial" w:cs="Arial"/>
          <w:b/>
        </w:rPr>
      </w:pPr>
      <w:r>
        <w:rPr>
          <w:rFonts w:ascii="Arial" w:hAnsi="Arial" w:cs="Arial"/>
          <w:b/>
        </w:rPr>
        <w:t>Vereador</w:t>
      </w:r>
    </w:p>
    <w:p w:rsidR="002A1CBE" w:rsidRDefault="002A1CBE" w:rsidP="000B0383">
      <w:pPr>
        <w:jc w:val="center"/>
        <w:rPr>
          <w:rFonts w:ascii="Arial" w:hAnsi="Arial" w:cs="Arial"/>
          <w:b/>
        </w:rPr>
      </w:pPr>
    </w:p>
    <w:p w:rsidR="002A1CBE" w:rsidRDefault="002A1CBE" w:rsidP="000B0383">
      <w:pPr>
        <w:jc w:val="center"/>
        <w:rPr>
          <w:rFonts w:ascii="Arial" w:hAnsi="Arial" w:cs="Arial"/>
          <w:b/>
        </w:rPr>
      </w:pPr>
    </w:p>
    <w:p w:rsidR="002A1CBE" w:rsidRDefault="002A1CBE" w:rsidP="000B0383">
      <w:pPr>
        <w:jc w:val="center"/>
        <w:rPr>
          <w:rFonts w:ascii="Arial" w:hAnsi="Arial" w:cs="Arial"/>
          <w:b/>
        </w:rPr>
      </w:pPr>
      <w:bookmarkStart w:id="0" w:name="_GoBack"/>
      <w:bookmarkEnd w:id="0"/>
    </w:p>
    <w:p w:rsidR="002A1CBE" w:rsidRDefault="002A1CBE" w:rsidP="000B0383">
      <w:pPr>
        <w:jc w:val="center"/>
        <w:rPr>
          <w:rFonts w:ascii="Arial" w:hAnsi="Arial" w:cs="Arial"/>
          <w:b/>
        </w:rPr>
      </w:pPr>
    </w:p>
    <w:p w:rsidR="002A1CBE" w:rsidRDefault="002A1CBE" w:rsidP="000B0383">
      <w:pPr>
        <w:jc w:val="center"/>
        <w:rPr>
          <w:rFonts w:ascii="Arial" w:hAnsi="Arial" w:cs="Arial"/>
          <w:b/>
        </w:rPr>
      </w:pPr>
    </w:p>
    <w:p w:rsidR="002A1CBE" w:rsidRDefault="002A1CBE" w:rsidP="000B0383">
      <w:pPr>
        <w:jc w:val="center"/>
        <w:rPr>
          <w:rFonts w:ascii="Arial" w:hAnsi="Arial" w:cs="Arial"/>
          <w:b/>
        </w:rPr>
      </w:pPr>
    </w:p>
    <w:p w:rsidR="002A1CBE" w:rsidRDefault="002A1CBE" w:rsidP="000B0383">
      <w:pPr>
        <w:jc w:val="center"/>
        <w:rPr>
          <w:rFonts w:ascii="Arial" w:hAnsi="Arial" w:cs="Arial"/>
          <w:b/>
        </w:rPr>
      </w:pPr>
    </w:p>
    <w:p w:rsidR="003C642E" w:rsidRPr="00010B19" w:rsidRDefault="003C642E" w:rsidP="0040344B"/>
    <w:sectPr w:rsidR="003C642E" w:rsidRPr="00010B19" w:rsidSect="006F46EA">
      <w:headerReference w:type="default" r:id="rId9"/>
      <w:footerReference w:type="default" r:id="rId10"/>
      <w:pgSz w:w="12240" w:h="15840"/>
      <w:pgMar w:top="2552" w:right="851" w:bottom="284" w:left="1701" w:header="284"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3E9E" w:rsidRDefault="00433E9E" w:rsidP="003D67DE">
      <w:r>
        <w:separator/>
      </w:r>
    </w:p>
  </w:endnote>
  <w:endnote w:type="continuationSeparator" w:id="0">
    <w:p w:rsidR="00433E9E" w:rsidRDefault="00433E9E" w:rsidP="003D6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5C7" w:rsidRPr="008F1823" w:rsidRDefault="000A20DE" w:rsidP="008F1823">
    <w:pPr>
      <w:tabs>
        <w:tab w:val="center" w:pos="4419"/>
        <w:tab w:val="right" w:pos="8838"/>
      </w:tabs>
      <w:suppressAutoHyphens w:val="0"/>
      <w:overflowPunct w:val="0"/>
      <w:autoSpaceDE w:val="0"/>
      <w:autoSpaceDN w:val="0"/>
      <w:adjustRightInd w:val="0"/>
      <w:textAlignment w:val="baseline"/>
      <w:rPr>
        <w:rFonts w:ascii="Algerian" w:hAnsi="Algerian" w:cs="Arial"/>
        <w:sz w:val="16"/>
        <w:szCs w:val="16"/>
        <w:lang w:eastAsia="pt-BR"/>
      </w:rPr>
    </w:pPr>
    <w:r>
      <w:rPr>
        <w:rFonts w:ascii="Algerian" w:hAnsi="Algerian" w:cs="Arial"/>
        <w:sz w:val="16"/>
        <w:szCs w:val="16"/>
        <w:lang w:eastAsia="pt-BR"/>
      </w:rPr>
      <w:t>14</w:t>
    </w:r>
    <w:r w:rsidR="00034434">
      <w:rPr>
        <w:rFonts w:ascii="Algerian" w:hAnsi="Algerian" w:cs="Arial"/>
        <w:sz w:val="16"/>
        <w:szCs w:val="16"/>
        <w:lang w:eastAsia="pt-BR"/>
      </w:rPr>
      <w:t>JM</w:t>
    </w:r>
    <w:r w:rsidR="00A2755F">
      <w:rPr>
        <w:rFonts w:ascii="Algerian" w:hAnsi="Algerian" w:cs="Arial"/>
        <w:sz w:val="16"/>
        <w:szCs w:val="16"/>
        <w:lang w:eastAsia="pt-BR"/>
      </w:rPr>
      <w:t>/</w:t>
    </w:r>
    <w:r w:rsidR="005955C7">
      <w:rPr>
        <w:rFonts w:ascii="Algerian" w:hAnsi="Algerian" w:cs="Arial"/>
        <w:sz w:val="16"/>
        <w:szCs w:val="16"/>
        <w:lang w:eastAsia="pt-BR"/>
      </w:rPr>
      <w:t>SJ</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3E9E" w:rsidRDefault="00433E9E" w:rsidP="003D67DE">
      <w:r>
        <w:separator/>
      </w:r>
    </w:p>
  </w:footnote>
  <w:footnote w:type="continuationSeparator" w:id="0">
    <w:p w:rsidR="00433E9E" w:rsidRDefault="00433E9E" w:rsidP="003D67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58" w:type="dxa"/>
      <w:tblLayout w:type="fixed"/>
      <w:tblLook w:val="04A0" w:firstRow="1" w:lastRow="0" w:firstColumn="1" w:lastColumn="0" w:noHBand="0" w:noVBand="1"/>
    </w:tblPr>
    <w:tblGrid>
      <w:gridCol w:w="3648"/>
      <w:gridCol w:w="6010"/>
    </w:tblGrid>
    <w:tr w:rsidR="005955C7" w:rsidRPr="004F773A" w:rsidTr="001414D5">
      <w:trPr>
        <w:trHeight w:val="1985"/>
      </w:trPr>
      <w:tc>
        <w:tcPr>
          <w:tcW w:w="3648" w:type="dxa"/>
          <w:shd w:val="clear" w:color="auto" w:fill="auto"/>
          <w:vAlign w:val="center"/>
        </w:tcPr>
        <w:p w:rsidR="005955C7" w:rsidRPr="004F773A" w:rsidRDefault="005955C7" w:rsidP="00AB60ED">
          <w:pPr>
            <w:pStyle w:val="Cabealho"/>
            <w:rPr>
              <w:smallCaps/>
              <w:color w:val="000000"/>
              <w:sz w:val="28"/>
              <w:szCs w:val="36"/>
            </w:rPr>
          </w:pPr>
          <w:r>
            <w:rPr>
              <w:smallCaps/>
              <w:noProof/>
              <w:color w:val="000000"/>
              <w:sz w:val="28"/>
              <w:szCs w:val="36"/>
              <w:lang w:eastAsia="pt-BR"/>
            </w:rPr>
            <w:drawing>
              <wp:inline distT="0" distB="0" distL="0" distR="0" wp14:anchorId="0528194E" wp14:editId="6E5F6C85">
                <wp:extent cx="2324098" cy="847725"/>
                <wp:effectExtent l="0" t="0" r="63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çalho.jpg"/>
                        <pic:cNvPicPr/>
                      </pic:nvPicPr>
                      <pic:blipFill rotWithShape="1">
                        <a:blip r:embed="rId1" cstate="print">
                          <a:extLst>
                            <a:ext uri="{28A0092B-C50C-407E-A947-70E740481C1C}">
                              <a14:useLocalDpi xmlns:a14="http://schemas.microsoft.com/office/drawing/2010/main" val="0"/>
                            </a:ext>
                          </a:extLst>
                        </a:blip>
                        <a:srcRect t="21220" b="29058"/>
                        <a:stretch/>
                      </pic:blipFill>
                      <pic:spPr bwMode="auto">
                        <a:xfrm>
                          <a:off x="0" y="0"/>
                          <a:ext cx="2346982" cy="856072"/>
                        </a:xfrm>
                        <a:prstGeom prst="rect">
                          <a:avLst/>
                        </a:prstGeom>
                        <a:ln>
                          <a:noFill/>
                        </a:ln>
                        <a:extLst>
                          <a:ext uri="{53640926-AAD7-44D8-BBD7-CCE9431645EC}">
                            <a14:shadowObscured xmlns:a14="http://schemas.microsoft.com/office/drawing/2010/main"/>
                          </a:ext>
                        </a:extLst>
                      </pic:spPr>
                    </pic:pic>
                  </a:graphicData>
                </a:graphic>
              </wp:inline>
            </w:drawing>
          </w:r>
        </w:p>
      </w:tc>
      <w:tc>
        <w:tcPr>
          <w:tcW w:w="6010" w:type="dxa"/>
          <w:shd w:val="clear" w:color="auto" w:fill="auto"/>
        </w:tcPr>
        <w:p w:rsidR="005955C7" w:rsidRPr="004F773A" w:rsidRDefault="005955C7" w:rsidP="00AB60ED">
          <w:pPr>
            <w:pStyle w:val="Cabealho"/>
            <w:rPr>
              <w:rFonts w:ascii="Calibri" w:hAnsi="Calibri"/>
              <w:b/>
              <w:smallCaps/>
              <w:color w:val="000000"/>
              <w:sz w:val="28"/>
              <w:szCs w:val="28"/>
            </w:rPr>
          </w:pPr>
          <w:r w:rsidRPr="004F773A">
            <w:rPr>
              <w:rFonts w:ascii="Calibri" w:hAnsi="Calibri"/>
              <w:b/>
              <w:smallCaps/>
              <w:color w:val="000000"/>
              <w:sz w:val="28"/>
              <w:szCs w:val="28"/>
            </w:rPr>
            <w:t>PODER LEGISLATIVO DE CAMPO MOURÃO</w:t>
          </w:r>
        </w:p>
        <w:p w:rsidR="005955C7" w:rsidRPr="004F773A" w:rsidRDefault="005955C7" w:rsidP="00AB60ED">
          <w:pPr>
            <w:pStyle w:val="Cabealho"/>
            <w:rPr>
              <w:rFonts w:ascii="Calibri" w:hAnsi="Calibri"/>
              <w:b/>
              <w:smallCaps/>
              <w:color w:val="000000"/>
              <w:sz w:val="28"/>
              <w:szCs w:val="28"/>
            </w:rPr>
          </w:pPr>
          <w:r w:rsidRPr="004F773A">
            <w:rPr>
              <w:rFonts w:ascii="Calibri" w:hAnsi="Calibri"/>
              <w:b/>
              <w:smallCaps/>
              <w:color w:val="000000"/>
              <w:sz w:val="28"/>
              <w:szCs w:val="28"/>
            </w:rPr>
            <w:t>ESTADO DO PARANÁ</w:t>
          </w:r>
        </w:p>
        <w:p w:rsidR="005955C7" w:rsidRPr="004F773A" w:rsidRDefault="005955C7" w:rsidP="00AB60ED">
          <w:pPr>
            <w:pStyle w:val="Cabealho"/>
            <w:rPr>
              <w:rFonts w:ascii="Calibri" w:hAnsi="Calibri"/>
              <w:smallCaps/>
              <w:color w:val="000000"/>
              <w:sz w:val="16"/>
              <w:szCs w:val="16"/>
            </w:rPr>
          </w:pPr>
          <w:r>
            <w:rPr>
              <w:rFonts w:ascii="Calibri" w:hAnsi="Calibri"/>
              <w:smallCaps/>
              <w:color w:val="000000"/>
              <w:sz w:val="16"/>
              <w:szCs w:val="16"/>
            </w:rPr>
            <w:t>Rua Francisco Ferreira</w:t>
          </w:r>
          <w:r w:rsidRPr="004F773A">
            <w:rPr>
              <w:rFonts w:ascii="Calibri" w:hAnsi="Calibri"/>
              <w:smallCaps/>
              <w:color w:val="000000"/>
              <w:sz w:val="16"/>
              <w:szCs w:val="16"/>
            </w:rPr>
            <w:t xml:space="preserve"> Albuquerque 1488 - Telefax (44) 3518-5050 - CEP 87302-220 </w:t>
          </w:r>
        </w:p>
        <w:p w:rsidR="005955C7" w:rsidRPr="004F773A" w:rsidRDefault="005955C7" w:rsidP="00AB60ED">
          <w:pPr>
            <w:pStyle w:val="Cabealho"/>
            <w:rPr>
              <w:rFonts w:ascii="Calibri" w:hAnsi="Calibri"/>
              <w:smallCaps/>
              <w:color w:val="000000"/>
              <w:sz w:val="16"/>
              <w:szCs w:val="16"/>
            </w:rPr>
          </w:pPr>
          <w:r>
            <w:rPr>
              <w:rFonts w:ascii="Calibri" w:hAnsi="Calibri"/>
              <w:smallCaps/>
              <w:color w:val="000000"/>
              <w:sz w:val="16"/>
              <w:szCs w:val="16"/>
            </w:rPr>
            <w:t>Cx. Postal  421</w:t>
          </w:r>
          <w:r w:rsidRPr="004F773A">
            <w:rPr>
              <w:rFonts w:ascii="Calibri" w:hAnsi="Calibri"/>
              <w:smallCaps/>
              <w:color w:val="000000"/>
              <w:sz w:val="16"/>
              <w:szCs w:val="16"/>
            </w:rPr>
            <w:t>. C.N.P.J</w:t>
          </w:r>
          <w:r>
            <w:rPr>
              <w:rFonts w:ascii="Calibri" w:hAnsi="Calibri"/>
              <w:smallCaps/>
              <w:color w:val="000000"/>
              <w:sz w:val="16"/>
              <w:szCs w:val="16"/>
            </w:rPr>
            <w:t>.</w:t>
          </w:r>
          <w:r w:rsidRPr="004F773A">
            <w:rPr>
              <w:rFonts w:ascii="Calibri" w:hAnsi="Calibri"/>
              <w:smallCaps/>
              <w:color w:val="000000"/>
              <w:sz w:val="16"/>
              <w:szCs w:val="16"/>
            </w:rPr>
            <w:t xml:space="preserve"> 79.869.772/0001-14</w:t>
          </w:r>
        </w:p>
        <w:p w:rsidR="005955C7" w:rsidRPr="004F773A" w:rsidRDefault="005955C7" w:rsidP="00AB60ED">
          <w:pPr>
            <w:pStyle w:val="Cabealho"/>
            <w:rPr>
              <w:rFonts w:ascii="Calibri" w:hAnsi="Calibri"/>
              <w:smallCaps/>
              <w:color w:val="000000"/>
              <w:sz w:val="16"/>
              <w:szCs w:val="16"/>
            </w:rPr>
          </w:pPr>
          <w:r>
            <w:rPr>
              <w:rFonts w:ascii="Calibri" w:hAnsi="Calibri"/>
              <w:smallCaps/>
              <w:color w:val="000000"/>
              <w:sz w:val="16"/>
              <w:szCs w:val="16"/>
            </w:rPr>
            <w:t>contato@campomourao.pr.leg.br</w:t>
          </w:r>
        </w:p>
        <w:p w:rsidR="005955C7" w:rsidRDefault="00433E9E" w:rsidP="00AB60ED">
          <w:pPr>
            <w:pStyle w:val="Cabealho"/>
            <w:rPr>
              <w:rStyle w:val="Hyperlink"/>
              <w:rFonts w:ascii="Calibri" w:hAnsi="Calibri"/>
              <w:smallCaps/>
              <w:color w:val="auto"/>
              <w:sz w:val="16"/>
              <w:szCs w:val="16"/>
              <w:u w:val="none"/>
            </w:rPr>
          </w:pPr>
          <w:hyperlink r:id="rId2" w:history="1">
            <w:r w:rsidR="005955C7" w:rsidRPr="003D67DE">
              <w:rPr>
                <w:rStyle w:val="Hyperlink"/>
                <w:rFonts w:ascii="Calibri" w:hAnsi="Calibri"/>
                <w:smallCaps/>
                <w:color w:val="auto"/>
                <w:sz w:val="16"/>
                <w:szCs w:val="16"/>
                <w:u w:val="none"/>
              </w:rPr>
              <w:t>www.campomourao.pr.leg.br</w:t>
            </w:r>
          </w:hyperlink>
        </w:p>
        <w:p w:rsidR="005955C7" w:rsidRDefault="005955C7" w:rsidP="008F1823">
          <w:pPr>
            <w:pStyle w:val="Cabealho"/>
            <w:rPr>
              <w:rFonts w:ascii="Calibri" w:hAnsi="Calibri"/>
              <w:b/>
              <w:smallCaps/>
              <w:sz w:val="28"/>
              <w:szCs w:val="28"/>
            </w:rPr>
          </w:pPr>
          <w:r w:rsidRPr="009F6A1B">
            <w:rPr>
              <w:rFonts w:ascii="Calibri" w:hAnsi="Calibri"/>
              <w:b/>
              <w:smallCaps/>
              <w:sz w:val="28"/>
              <w:szCs w:val="28"/>
            </w:rPr>
            <w:t>GABINETE VEREADOR SIDNEI JARDIM</w:t>
          </w:r>
        </w:p>
        <w:p w:rsidR="005955C7" w:rsidRDefault="005955C7" w:rsidP="008F1823">
          <w:pPr>
            <w:pStyle w:val="Cabealho"/>
            <w:rPr>
              <w:rFonts w:ascii="Calibri" w:hAnsi="Calibri"/>
              <w:smallCaps/>
              <w:sz w:val="16"/>
              <w:szCs w:val="28"/>
            </w:rPr>
          </w:pPr>
          <w:r>
            <w:rPr>
              <w:rFonts w:ascii="Calibri" w:hAnsi="Calibri"/>
              <w:smallCaps/>
              <w:sz w:val="16"/>
              <w:szCs w:val="28"/>
            </w:rPr>
            <w:t xml:space="preserve">contato: (44)3518-5073/3518-5083   email: </w:t>
          </w:r>
          <w:hyperlink r:id="rId3" w:history="1">
            <w:r w:rsidRPr="00E13ABE">
              <w:rPr>
                <w:rStyle w:val="Hyperlink"/>
                <w:rFonts w:ascii="Calibri" w:hAnsi="Calibri"/>
                <w:smallCaps/>
                <w:sz w:val="16"/>
                <w:szCs w:val="28"/>
              </w:rPr>
              <w:t>sidneijardim@gmail.com</w:t>
            </w:r>
          </w:hyperlink>
        </w:p>
        <w:p w:rsidR="005955C7" w:rsidRPr="003D67DE" w:rsidRDefault="005955C7" w:rsidP="008F1823">
          <w:pPr>
            <w:pStyle w:val="Cabealho"/>
            <w:rPr>
              <w:rFonts w:ascii="Calibri" w:hAnsi="Calibri"/>
              <w:smallCaps/>
              <w:sz w:val="16"/>
              <w:szCs w:val="16"/>
            </w:rPr>
          </w:pPr>
        </w:p>
      </w:tc>
    </w:tr>
  </w:tbl>
  <w:p w:rsidR="005955C7" w:rsidRDefault="005955C7" w:rsidP="008B5EAB">
    <w:pPr>
      <w:pStyle w:val="SemEspaamento"/>
      <w:rPr>
        <w:smallCaps/>
        <w:color w:val="000000"/>
        <w:sz w:val="28"/>
        <w:szCs w:val="3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27D04"/>
    <w:multiLevelType w:val="hybridMultilevel"/>
    <w:tmpl w:val="C85E396A"/>
    <w:lvl w:ilvl="0" w:tplc="1A1C1C5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22C0469"/>
    <w:multiLevelType w:val="hybridMultilevel"/>
    <w:tmpl w:val="A0E02C36"/>
    <w:lvl w:ilvl="0" w:tplc="1A1C1C5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04833B61"/>
    <w:multiLevelType w:val="hybridMultilevel"/>
    <w:tmpl w:val="7674E3E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
    <w:nsid w:val="33B27792"/>
    <w:multiLevelType w:val="hybridMultilevel"/>
    <w:tmpl w:val="CBF6545C"/>
    <w:lvl w:ilvl="0" w:tplc="1A1C1C5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3D8F50B1"/>
    <w:multiLevelType w:val="hybridMultilevel"/>
    <w:tmpl w:val="C8AABB80"/>
    <w:lvl w:ilvl="0" w:tplc="1A1C1C5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509D6A4D"/>
    <w:multiLevelType w:val="hybridMultilevel"/>
    <w:tmpl w:val="BDCE34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51BF4D46"/>
    <w:multiLevelType w:val="hybridMultilevel"/>
    <w:tmpl w:val="557CFB9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7">
    <w:nsid w:val="683F13D0"/>
    <w:multiLevelType w:val="hybridMultilevel"/>
    <w:tmpl w:val="8A08CE10"/>
    <w:lvl w:ilvl="0" w:tplc="EADA63C0">
      <w:start w:val="1"/>
      <w:numFmt w:val="bullet"/>
      <w:lvlText w:val=""/>
      <w:lvlJc w:val="left"/>
      <w:pPr>
        <w:ind w:left="720" w:hanging="360"/>
      </w:pPr>
      <w:rPr>
        <w:rFonts w:ascii="Symbol" w:hAnsi="Symbol" w:hint="default"/>
        <w:b/>
        <w:sz w:val="24"/>
        <w:szCs w:val="24"/>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7B472C85"/>
    <w:multiLevelType w:val="multilevel"/>
    <w:tmpl w:val="60728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4"/>
  </w:num>
  <w:num w:numId="4">
    <w:abstractNumId w:val="1"/>
  </w:num>
  <w:num w:numId="5">
    <w:abstractNumId w:val="3"/>
  </w:num>
  <w:num w:numId="6">
    <w:abstractNumId w:val="0"/>
  </w:num>
  <w:num w:numId="7">
    <w:abstractNumId w:val="2"/>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91E"/>
    <w:rsid w:val="00003F4D"/>
    <w:rsid w:val="000064C3"/>
    <w:rsid w:val="00010B19"/>
    <w:rsid w:val="00034434"/>
    <w:rsid w:val="00040A5A"/>
    <w:rsid w:val="0004130A"/>
    <w:rsid w:val="000441F2"/>
    <w:rsid w:val="00061DE4"/>
    <w:rsid w:val="000673B9"/>
    <w:rsid w:val="00074BBF"/>
    <w:rsid w:val="000815B8"/>
    <w:rsid w:val="00082C7D"/>
    <w:rsid w:val="00083960"/>
    <w:rsid w:val="000910F0"/>
    <w:rsid w:val="000A20DE"/>
    <w:rsid w:val="000A5862"/>
    <w:rsid w:val="000A6246"/>
    <w:rsid w:val="000B0383"/>
    <w:rsid w:val="000B1834"/>
    <w:rsid w:val="000D1D05"/>
    <w:rsid w:val="000D2DBF"/>
    <w:rsid w:val="000E436F"/>
    <w:rsid w:val="000F0439"/>
    <w:rsid w:val="000F33DE"/>
    <w:rsid w:val="000F449F"/>
    <w:rsid w:val="001010C8"/>
    <w:rsid w:val="00106A60"/>
    <w:rsid w:val="00113372"/>
    <w:rsid w:val="0011639F"/>
    <w:rsid w:val="0012070E"/>
    <w:rsid w:val="00120C92"/>
    <w:rsid w:val="00124113"/>
    <w:rsid w:val="001272F9"/>
    <w:rsid w:val="00131883"/>
    <w:rsid w:val="0013305D"/>
    <w:rsid w:val="00133CE9"/>
    <w:rsid w:val="001356FD"/>
    <w:rsid w:val="001414D5"/>
    <w:rsid w:val="00161785"/>
    <w:rsid w:val="00181FC1"/>
    <w:rsid w:val="00187DB0"/>
    <w:rsid w:val="00192BF4"/>
    <w:rsid w:val="001B04DA"/>
    <w:rsid w:val="001B63CF"/>
    <w:rsid w:val="001C52E0"/>
    <w:rsid w:val="001D3291"/>
    <w:rsid w:val="001E08FA"/>
    <w:rsid w:val="001E6762"/>
    <w:rsid w:val="001E782B"/>
    <w:rsid w:val="00200910"/>
    <w:rsid w:val="00206663"/>
    <w:rsid w:val="0020734C"/>
    <w:rsid w:val="0021191C"/>
    <w:rsid w:val="0021285F"/>
    <w:rsid w:val="00212AC5"/>
    <w:rsid w:val="00212BE2"/>
    <w:rsid w:val="00215BE1"/>
    <w:rsid w:val="00222FA9"/>
    <w:rsid w:val="00226610"/>
    <w:rsid w:val="00250972"/>
    <w:rsid w:val="0026086B"/>
    <w:rsid w:val="0027242A"/>
    <w:rsid w:val="0027492F"/>
    <w:rsid w:val="00283AD8"/>
    <w:rsid w:val="0029573D"/>
    <w:rsid w:val="00297811"/>
    <w:rsid w:val="002A1CBE"/>
    <w:rsid w:val="002B0B3A"/>
    <w:rsid w:val="002C1C00"/>
    <w:rsid w:val="002C6333"/>
    <w:rsid w:val="002D4441"/>
    <w:rsid w:val="002D6BB6"/>
    <w:rsid w:val="002E57C7"/>
    <w:rsid w:val="002E6547"/>
    <w:rsid w:val="002F61BE"/>
    <w:rsid w:val="002F7D9A"/>
    <w:rsid w:val="003041EF"/>
    <w:rsid w:val="0030565E"/>
    <w:rsid w:val="00317DDB"/>
    <w:rsid w:val="003306D4"/>
    <w:rsid w:val="003621A3"/>
    <w:rsid w:val="0036707A"/>
    <w:rsid w:val="00374601"/>
    <w:rsid w:val="00383C17"/>
    <w:rsid w:val="003A17FE"/>
    <w:rsid w:val="003A4EE5"/>
    <w:rsid w:val="003A58F6"/>
    <w:rsid w:val="003B53E6"/>
    <w:rsid w:val="003C4469"/>
    <w:rsid w:val="003C642E"/>
    <w:rsid w:val="003D370F"/>
    <w:rsid w:val="003D67DE"/>
    <w:rsid w:val="003E6B53"/>
    <w:rsid w:val="003E7AE6"/>
    <w:rsid w:val="003F5DD7"/>
    <w:rsid w:val="00401E75"/>
    <w:rsid w:val="0040344B"/>
    <w:rsid w:val="00412F46"/>
    <w:rsid w:val="00415545"/>
    <w:rsid w:val="004311A2"/>
    <w:rsid w:val="00433E9E"/>
    <w:rsid w:val="00440079"/>
    <w:rsid w:val="00445549"/>
    <w:rsid w:val="004475EB"/>
    <w:rsid w:val="00450135"/>
    <w:rsid w:val="004655A2"/>
    <w:rsid w:val="004673FB"/>
    <w:rsid w:val="00467DE4"/>
    <w:rsid w:val="00480476"/>
    <w:rsid w:val="00481081"/>
    <w:rsid w:val="0048122B"/>
    <w:rsid w:val="0048442B"/>
    <w:rsid w:val="004845C5"/>
    <w:rsid w:val="00485DA6"/>
    <w:rsid w:val="00494C34"/>
    <w:rsid w:val="004956C3"/>
    <w:rsid w:val="004A6744"/>
    <w:rsid w:val="004A7998"/>
    <w:rsid w:val="004D391E"/>
    <w:rsid w:val="004D580E"/>
    <w:rsid w:val="004E6497"/>
    <w:rsid w:val="004F473E"/>
    <w:rsid w:val="00523B64"/>
    <w:rsid w:val="00524884"/>
    <w:rsid w:val="00532D23"/>
    <w:rsid w:val="005357D1"/>
    <w:rsid w:val="00541073"/>
    <w:rsid w:val="00544BC8"/>
    <w:rsid w:val="0054538C"/>
    <w:rsid w:val="00555655"/>
    <w:rsid w:val="005568A7"/>
    <w:rsid w:val="00556BD9"/>
    <w:rsid w:val="0056215D"/>
    <w:rsid w:val="00573527"/>
    <w:rsid w:val="00581A19"/>
    <w:rsid w:val="005955C7"/>
    <w:rsid w:val="005A032B"/>
    <w:rsid w:val="005A187C"/>
    <w:rsid w:val="005C3799"/>
    <w:rsid w:val="005E2585"/>
    <w:rsid w:val="005F0E78"/>
    <w:rsid w:val="005F10E9"/>
    <w:rsid w:val="005F1914"/>
    <w:rsid w:val="005F424D"/>
    <w:rsid w:val="005F57FB"/>
    <w:rsid w:val="00602195"/>
    <w:rsid w:val="00603FB2"/>
    <w:rsid w:val="0061766D"/>
    <w:rsid w:val="006311A4"/>
    <w:rsid w:val="00655826"/>
    <w:rsid w:val="00655A3E"/>
    <w:rsid w:val="00662301"/>
    <w:rsid w:val="006742E1"/>
    <w:rsid w:val="0068279F"/>
    <w:rsid w:val="00683646"/>
    <w:rsid w:val="006953BD"/>
    <w:rsid w:val="006A23AB"/>
    <w:rsid w:val="006A3858"/>
    <w:rsid w:val="006B2B03"/>
    <w:rsid w:val="006C36FA"/>
    <w:rsid w:val="006C64E4"/>
    <w:rsid w:val="006E164C"/>
    <w:rsid w:val="006F0AF2"/>
    <w:rsid w:val="006F3207"/>
    <w:rsid w:val="006F46EA"/>
    <w:rsid w:val="006F568B"/>
    <w:rsid w:val="006F678E"/>
    <w:rsid w:val="006F6A05"/>
    <w:rsid w:val="006F6F1A"/>
    <w:rsid w:val="006F72DC"/>
    <w:rsid w:val="007040AC"/>
    <w:rsid w:val="00704520"/>
    <w:rsid w:val="007115BE"/>
    <w:rsid w:val="0071441A"/>
    <w:rsid w:val="00714788"/>
    <w:rsid w:val="00724E35"/>
    <w:rsid w:val="00731426"/>
    <w:rsid w:val="00731D7E"/>
    <w:rsid w:val="00732374"/>
    <w:rsid w:val="007551D6"/>
    <w:rsid w:val="00756456"/>
    <w:rsid w:val="007660BD"/>
    <w:rsid w:val="007725AB"/>
    <w:rsid w:val="0078395C"/>
    <w:rsid w:val="00790081"/>
    <w:rsid w:val="00792DB9"/>
    <w:rsid w:val="00794968"/>
    <w:rsid w:val="0079705A"/>
    <w:rsid w:val="007B5E40"/>
    <w:rsid w:val="007D09A4"/>
    <w:rsid w:val="007E184C"/>
    <w:rsid w:val="007F04AE"/>
    <w:rsid w:val="007F1E14"/>
    <w:rsid w:val="00814482"/>
    <w:rsid w:val="00826CAA"/>
    <w:rsid w:val="00850EA3"/>
    <w:rsid w:val="00880FC9"/>
    <w:rsid w:val="00882D3B"/>
    <w:rsid w:val="00891B50"/>
    <w:rsid w:val="008959EB"/>
    <w:rsid w:val="008A6271"/>
    <w:rsid w:val="008B1728"/>
    <w:rsid w:val="008B1B74"/>
    <w:rsid w:val="008B1FF7"/>
    <w:rsid w:val="008B35FF"/>
    <w:rsid w:val="008B5EAB"/>
    <w:rsid w:val="008E502D"/>
    <w:rsid w:val="008E5F99"/>
    <w:rsid w:val="008E640D"/>
    <w:rsid w:val="008F1823"/>
    <w:rsid w:val="008F6AE5"/>
    <w:rsid w:val="00901036"/>
    <w:rsid w:val="00902AEA"/>
    <w:rsid w:val="00911D21"/>
    <w:rsid w:val="00921F06"/>
    <w:rsid w:val="00930570"/>
    <w:rsid w:val="009368CD"/>
    <w:rsid w:val="00947683"/>
    <w:rsid w:val="00956B1D"/>
    <w:rsid w:val="00957272"/>
    <w:rsid w:val="009572CD"/>
    <w:rsid w:val="00972CA2"/>
    <w:rsid w:val="00972F00"/>
    <w:rsid w:val="00986F38"/>
    <w:rsid w:val="00990F62"/>
    <w:rsid w:val="009915FA"/>
    <w:rsid w:val="009B30DB"/>
    <w:rsid w:val="009B5202"/>
    <w:rsid w:val="009B7C90"/>
    <w:rsid w:val="009D18EB"/>
    <w:rsid w:val="009D5E06"/>
    <w:rsid w:val="009E3111"/>
    <w:rsid w:val="009E3927"/>
    <w:rsid w:val="009F0D43"/>
    <w:rsid w:val="009F3D91"/>
    <w:rsid w:val="009F47B2"/>
    <w:rsid w:val="009F6F29"/>
    <w:rsid w:val="00A00DAC"/>
    <w:rsid w:val="00A029A8"/>
    <w:rsid w:val="00A03BFB"/>
    <w:rsid w:val="00A10A40"/>
    <w:rsid w:val="00A14479"/>
    <w:rsid w:val="00A17997"/>
    <w:rsid w:val="00A20106"/>
    <w:rsid w:val="00A23874"/>
    <w:rsid w:val="00A26391"/>
    <w:rsid w:val="00A2755F"/>
    <w:rsid w:val="00A30781"/>
    <w:rsid w:val="00A30822"/>
    <w:rsid w:val="00A361F0"/>
    <w:rsid w:val="00A402C5"/>
    <w:rsid w:val="00A450B0"/>
    <w:rsid w:val="00A51B18"/>
    <w:rsid w:val="00A52824"/>
    <w:rsid w:val="00A56EB7"/>
    <w:rsid w:val="00A60371"/>
    <w:rsid w:val="00A63ACD"/>
    <w:rsid w:val="00A67C55"/>
    <w:rsid w:val="00A70736"/>
    <w:rsid w:val="00A7437A"/>
    <w:rsid w:val="00A771DA"/>
    <w:rsid w:val="00A80E04"/>
    <w:rsid w:val="00A82DF2"/>
    <w:rsid w:val="00A8505E"/>
    <w:rsid w:val="00A86918"/>
    <w:rsid w:val="00A9106E"/>
    <w:rsid w:val="00A92D0B"/>
    <w:rsid w:val="00A937B3"/>
    <w:rsid w:val="00A97F9A"/>
    <w:rsid w:val="00AA6325"/>
    <w:rsid w:val="00AB4D1B"/>
    <w:rsid w:val="00AB60ED"/>
    <w:rsid w:val="00AC5970"/>
    <w:rsid w:val="00AE3A9E"/>
    <w:rsid w:val="00AF4E3F"/>
    <w:rsid w:val="00B0273D"/>
    <w:rsid w:val="00B041C1"/>
    <w:rsid w:val="00B15A97"/>
    <w:rsid w:val="00B20501"/>
    <w:rsid w:val="00B27656"/>
    <w:rsid w:val="00B32A7C"/>
    <w:rsid w:val="00B4588E"/>
    <w:rsid w:val="00B5434C"/>
    <w:rsid w:val="00B610F9"/>
    <w:rsid w:val="00B639C2"/>
    <w:rsid w:val="00B827D4"/>
    <w:rsid w:val="00B900F2"/>
    <w:rsid w:val="00B9277D"/>
    <w:rsid w:val="00BA0FC1"/>
    <w:rsid w:val="00BC4996"/>
    <w:rsid w:val="00BD79A3"/>
    <w:rsid w:val="00BE0A77"/>
    <w:rsid w:val="00BE3EFD"/>
    <w:rsid w:val="00BE4B26"/>
    <w:rsid w:val="00BF6451"/>
    <w:rsid w:val="00C05A2D"/>
    <w:rsid w:val="00C05B3F"/>
    <w:rsid w:val="00C10362"/>
    <w:rsid w:val="00C10FB7"/>
    <w:rsid w:val="00C1440A"/>
    <w:rsid w:val="00C16E5E"/>
    <w:rsid w:val="00C22E07"/>
    <w:rsid w:val="00C35E9F"/>
    <w:rsid w:val="00C40721"/>
    <w:rsid w:val="00C5498F"/>
    <w:rsid w:val="00C60976"/>
    <w:rsid w:val="00C768A4"/>
    <w:rsid w:val="00C814CD"/>
    <w:rsid w:val="00C85BD2"/>
    <w:rsid w:val="00CA515C"/>
    <w:rsid w:val="00CA758A"/>
    <w:rsid w:val="00CB20F6"/>
    <w:rsid w:val="00CB2456"/>
    <w:rsid w:val="00CB3141"/>
    <w:rsid w:val="00CC2EF0"/>
    <w:rsid w:val="00CD0278"/>
    <w:rsid w:val="00CD5E12"/>
    <w:rsid w:val="00CE2DC3"/>
    <w:rsid w:val="00CE644A"/>
    <w:rsid w:val="00CE6981"/>
    <w:rsid w:val="00CF08BB"/>
    <w:rsid w:val="00CF23BB"/>
    <w:rsid w:val="00CF3E58"/>
    <w:rsid w:val="00D01224"/>
    <w:rsid w:val="00D02FA0"/>
    <w:rsid w:val="00D125CC"/>
    <w:rsid w:val="00D2654E"/>
    <w:rsid w:val="00D36431"/>
    <w:rsid w:val="00D4779E"/>
    <w:rsid w:val="00D50AB4"/>
    <w:rsid w:val="00D54E81"/>
    <w:rsid w:val="00D56F6E"/>
    <w:rsid w:val="00D619C9"/>
    <w:rsid w:val="00D67026"/>
    <w:rsid w:val="00D75462"/>
    <w:rsid w:val="00D773C3"/>
    <w:rsid w:val="00D93B38"/>
    <w:rsid w:val="00D96813"/>
    <w:rsid w:val="00D97281"/>
    <w:rsid w:val="00DA4313"/>
    <w:rsid w:val="00DA759E"/>
    <w:rsid w:val="00DD1830"/>
    <w:rsid w:val="00DD45EE"/>
    <w:rsid w:val="00DD6A47"/>
    <w:rsid w:val="00DD798E"/>
    <w:rsid w:val="00DE0446"/>
    <w:rsid w:val="00DE3693"/>
    <w:rsid w:val="00DE3DA0"/>
    <w:rsid w:val="00DE7E52"/>
    <w:rsid w:val="00E02C70"/>
    <w:rsid w:val="00E0466E"/>
    <w:rsid w:val="00E174EA"/>
    <w:rsid w:val="00E21EEF"/>
    <w:rsid w:val="00E27909"/>
    <w:rsid w:val="00E33E37"/>
    <w:rsid w:val="00E7043D"/>
    <w:rsid w:val="00EB15A2"/>
    <w:rsid w:val="00EB1634"/>
    <w:rsid w:val="00EB2ECC"/>
    <w:rsid w:val="00EC54DF"/>
    <w:rsid w:val="00EF18D5"/>
    <w:rsid w:val="00EF587E"/>
    <w:rsid w:val="00F079FF"/>
    <w:rsid w:val="00F30E3B"/>
    <w:rsid w:val="00F43986"/>
    <w:rsid w:val="00F61904"/>
    <w:rsid w:val="00F70DCB"/>
    <w:rsid w:val="00F75DE0"/>
    <w:rsid w:val="00F77E55"/>
    <w:rsid w:val="00F82FA4"/>
    <w:rsid w:val="00F832B1"/>
    <w:rsid w:val="00F91ED1"/>
    <w:rsid w:val="00F9758B"/>
    <w:rsid w:val="00FA6B9B"/>
    <w:rsid w:val="00FC40FC"/>
    <w:rsid w:val="00FF4CC3"/>
    <w:rsid w:val="00FF6A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EAB"/>
    <w:pPr>
      <w:suppressAutoHyphens/>
      <w:spacing w:after="0" w:line="240" w:lineRule="auto"/>
    </w:pPr>
    <w:rPr>
      <w:rFonts w:ascii="Times New Roman" w:eastAsia="Times New Roman" w:hAnsi="Times New Roman" w:cs="Times New Roman"/>
      <w:sz w:val="24"/>
      <w:szCs w:val="24"/>
      <w:lang w:eastAsia="ar-SA"/>
    </w:rPr>
  </w:style>
  <w:style w:type="paragraph" w:styleId="Ttulo1">
    <w:name w:val="heading 1"/>
    <w:basedOn w:val="Normal"/>
    <w:link w:val="Ttulo1Char"/>
    <w:uiPriority w:val="9"/>
    <w:qFormat/>
    <w:rsid w:val="004673FB"/>
    <w:pPr>
      <w:suppressAutoHyphens w:val="0"/>
      <w:spacing w:before="100" w:beforeAutospacing="1" w:after="100" w:afterAutospacing="1"/>
      <w:outlineLvl w:val="0"/>
    </w:pPr>
    <w:rPr>
      <w:b/>
      <w:bCs/>
      <w:kern w:val="36"/>
      <w:sz w:val="48"/>
      <w:szCs w:val="48"/>
      <w:lang w:eastAsia="pt-BR"/>
    </w:rPr>
  </w:style>
  <w:style w:type="paragraph" w:styleId="Ttulo2">
    <w:name w:val="heading 2"/>
    <w:basedOn w:val="Normal"/>
    <w:link w:val="Ttulo2Char"/>
    <w:uiPriority w:val="9"/>
    <w:qFormat/>
    <w:rsid w:val="004673FB"/>
    <w:pPr>
      <w:suppressAutoHyphens w:val="0"/>
      <w:spacing w:before="100" w:beforeAutospacing="1" w:after="100" w:afterAutospacing="1"/>
      <w:outlineLvl w:val="1"/>
    </w:pPr>
    <w:rPr>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4D391E"/>
    <w:rPr>
      <w:color w:val="0563C1" w:themeColor="hyperlink"/>
      <w:u w:val="single"/>
    </w:rPr>
  </w:style>
  <w:style w:type="paragraph" w:styleId="PargrafodaLista">
    <w:name w:val="List Paragraph"/>
    <w:basedOn w:val="Normal"/>
    <w:uiPriority w:val="34"/>
    <w:qFormat/>
    <w:rsid w:val="004D391E"/>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Textodebalo">
    <w:name w:val="Balloon Text"/>
    <w:basedOn w:val="Normal"/>
    <w:link w:val="TextodebaloChar"/>
    <w:uiPriority w:val="99"/>
    <w:semiHidden/>
    <w:unhideWhenUsed/>
    <w:rsid w:val="00AA6325"/>
    <w:pPr>
      <w:suppressAutoHyphens w:val="0"/>
    </w:pPr>
    <w:rPr>
      <w:rFonts w:ascii="Segoe UI" w:eastAsiaTheme="minorHAnsi" w:hAnsi="Segoe UI" w:cs="Segoe UI"/>
      <w:sz w:val="18"/>
      <w:szCs w:val="18"/>
      <w:lang w:eastAsia="en-US"/>
    </w:rPr>
  </w:style>
  <w:style w:type="character" w:customStyle="1" w:styleId="TextodebaloChar">
    <w:name w:val="Texto de balão Char"/>
    <w:basedOn w:val="Fontepargpadro"/>
    <w:link w:val="Textodebalo"/>
    <w:uiPriority w:val="99"/>
    <w:semiHidden/>
    <w:rsid w:val="00AA6325"/>
    <w:rPr>
      <w:rFonts w:ascii="Segoe UI" w:hAnsi="Segoe UI" w:cs="Segoe UI"/>
      <w:sz w:val="18"/>
      <w:szCs w:val="18"/>
    </w:rPr>
  </w:style>
  <w:style w:type="paragraph" w:styleId="Cabealho">
    <w:name w:val="header"/>
    <w:basedOn w:val="Normal"/>
    <w:link w:val="CabealhoChar"/>
    <w:rsid w:val="003D67DE"/>
    <w:pPr>
      <w:tabs>
        <w:tab w:val="center" w:pos="4252"/>
        <w:tab w:val="right" w:pos="8504"/>
      </w:tabs>
    </w:pPr>
    <w:rPr>
      <w:lang w:eastAsia="zh-CN"/>
    </w:rPr>
  </w:style>
  <w:style w:type="character" w:customStyle="1" w:styleId="CabealhoChar">
    <w:name w:val="Cabeçalho Char"/>
    <w:basedOn w:val="Fontepargpadro"/>
    <w:link w:val="Cabealho"/>
    <w:rsid w:val="003D67DE"/>
    <w:rPr>
      <w:rFonts w:ascii="Times New Roman" w:eastAsia="Times New Roman" w:hAnsi="Times New Roman" w:cs="Times New Roman"/>
      <w:sz w:val="24"/>
      <w:szCs w:val="24"/>
      <w:lang w:eastAsia="zh-CN"/>
    </w:rPr>
  </w:style>
  <w:style w:type="paragraph" w:styleId="Rodap">
    <w:name w:val="footer"/>
    <w:basedOn w:val="Normal"/>
    <w:link w:val="RodapChar"/>
    <w:uiPriority w:val="99"/>
    <w:unhideWhenUsed/>
    <w:rsid w:val="003D67DE"/>
    <w:pPr>
      <w:tabs>
        <w:tab w:val="center" w:pos="4252"/>
        <w:tab w:val="right" w:pos="8504"/>
      </w:tabs>
      <w:suppressAutoHyphens w:val="0"/>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D67DE"/>
  </w:style>
  <w:style w:type="paragraph" w:styleId="SemEspaamento">
    <w:name w:val="No Spacing"/>
    <w:uiPriority w:val="1"/>
    <w:qFormat/>
    <w:rsid w:val="006742E1"/>
    <w:pPr>
      <w:spacing w:after="0" w:line="240" w:lineRule="auto"/>
    </w:pPr>
  </w:style>
  <w:style w:type="paragraph" w:styleId="Recuodecorpodetexto">
    <w:name w:val="Body Text Indent"/>
    <w:basedOn w:val="Normal"/>
    <w:link w:val="RecuodecorpodetextoChar"/>
    <w:semiHidden/>
    <w:unhideWhenUsed/>
    <w:rsid w:val="008B5EAB"/>
    <w:pPr>
      <w:ind w:right="-28" w:firstLine="1590"/>
      <w:jc w:val="both"/>
    </w:pPr>
  </w:style>
  <w:style w:type="character" w:customStyle="1" w:styleId="RecuodecorpodetextoChar">
    <w:name w:val="Recuo de corpo de texto Char"/>
    <w:basedOn w:val="Fontepargpadro"/>
    <w:link w:val="Recuodecorpodetexto"/>
    <w:semiHidden/>
    <w:rsid w:val="008B5EAB"/>
    <w:rPr>
      <w:rFonts w:ascii="Times New Roman" w:eastAsia="Times New Roman" w:hAnsi="Times New Roman" w:cs="Times New Roman"/>
      <w:sz w:val="24"/>
      <w:szCs w:val="24"/>
      <w:lang w:eastAsia="ar-SA"/>
    </w:rPr>
  </w:style>
  <w:style w:type="paragraph" w:styleId="Corpodetexto2">
    <w:name w:val="Body Text 2"/>
    <w:basedOn w:val="Normal"/>
    <w:link w:val="Corpodetexto2Char"/>
    <w:unhideWhenUsed/>
    <w:rsid w:val="008B5EAB"/>
    <w:pPr>
      <w:ind w:right="-28"/>
      <w:jc w:val="both"/>
    </w:pPr>
  </w:style>
  <w:style w:type="character" w:customStyle="1" w:styleId="Corpodetexto2Char">
    <w:name w:val="Corpo de texto 2 Char"/>
    <w:basedOn w:val="Fontepargpadro"/>
    <w:link w:val="Corpodetexto2"/>
    <w:rsid w:val="008B5EAB"/>
    <w:rPr>
      <w:rFonts w:ascii="Times New Roman" w:eastAsia="Times New Roman" w:hAnsi="Times New Roman" w:cs="Times New Roman"/>
      <w:sz w:val="24"/>
      <w:szCs w:val="24"/>
      <w:lang w:eastAsia="ar-SA"/>
    </w:rPr>
  </w:style>
  <w:style w:type="character" w:customStyle="1" w:styleId="WW8Num2z1">
    <w:name w:val="WW8Num2z1"/>
    <w:rsid w:val="008F1823"/>
    <w:rPr>
      <w:rFonts w:ascii="Courier New" w:hAnsi="Courier New" w:cs="Courier New" w:hint="default"/>
    </w:rPr>
  </w:style>
  <w:style w:type="character" w:styleId="Forte">
    <w:name w:val="Strong"/>
    <w:uiPriority w:val="22"/>
    <w:qFormat/>
    <w:rsid w:val="009E3927"/>
    <w:rPr>
      <w:b/>
      <w:bCs/>
    </w:rPr>
  </w:style>
  <w:style w:type="paragraph" w:styleId="NormalWeb">
    <w:name w:val="Normal (Web)"/>
    <w:basedOn w:val="Normal"/>
    <w:uiPriority w:val="99"/>
    <w:rsid w:val="000441F2"/>
    <w:pPr>
      <w:suppressAutoHyphens w:val="0"/>
      <w:spacing w:before="100" w:beforeAutospacing="1" w:after="100" w:afterAutospacing="1"/>
    </w:pPr>
    <w:rPr>
      <w:lang w:eastAsia="pt-BR"/>
    </w:rPr>
  </w:style>
  <w:style w:type="paragraph" w:styleId="Corpodetexto">
    <w:name w:val="Body Text"/>
    <w:basedOn w:val="Normal"/>
    <w:link w:val="CorpodetextoChar"/>
    <w:uiPriority w:val="99"/>
    <w:unhideWhenUsed/>
    <w:rsid w:val="00010B19"/>
    <w:pPr>
      <w:spacing w:after="120"/>
    </w:pPr>
  </w:style>
  <w:style w:type="character" w:customStyle="1" w:styleId="CorpodetextoChar">
    <w:name w:val="Corpo de texto Char"/>
    <w:basedOn w:val="Fontepargpadro"/>
    <w:link w:val="Corpodetexto"/>
    <w:uiPriority w:val="99"/>
    <w:rsid w:val="00010B19"/>
    <w:rPr>
      <w:rFonts w:ascii="Times New Roman" w:eastAsia="Times New Roman" w:hAnsi="Times New Roman" w:cs="Times New Roman"/>
      <w:sz w:val="24"/>
      <w:szCs w:val="24"/>
      <w:lang w:eastAsia="ar-SA"/>
    </w:rPr>
  </w:style>
  <w:style w:type="paragraph" w:customStyle="1" w:styleId="ecmsonormal">
    <w:name w:val="ec_msonormal"/>
    <w:basedOn w:val="Normal"/>
    <w:rsid w:val="00010B19"/>
    <w:pPr>
      <w:suppressAutoHyphens w:val="0"/>
      <w:spacing w:after="324"/>
    </w:pPr>
    <w:rPr>
      <w:lang w:eastAsia="pt-BR"/>
    </w:rPr>
  </w:style>
  <w:style w:type="character" w:customStyle="1" w:styleId="apple-converted-space">
    <w:name w:val="apple-converted-space"/>
    <w:basedOn w:val="Fontepargpadro"/>
    <w:rsid w:val="00010B19"/>
  </w:style>
  <w:style w:type="character" w:customStyle="1" w:styleId="xbe">
    <w:name w:val="_xbe"/>
    <w:rsid w:val="00010B19"/>
  </w:style>
  <w:style w:type="character" w:customStyle="1" w:styleId="xdb">
    <w:name w:val="_xdb"/>
    <w:rsid w:val="00010B19"/>
  </w:style>
  <w:style w:type="character" w:styleId="nfase">
    <w:name w:val="Emphasis"/>
    <w:basedOn w:val="Fontepargpadro"/>
    <w:uiPriority w:val="20"/>
    <w:qFormat/>
    <w:rsid w:val="00010B19"/>
    <w:rPr>
      <w:i/>
      <w:iCs/>
    </w:rPr>
  </w:style>
  <w:style w:type="character" w:customStyle="1" w:styleId="2iem">
    <w:name w:val="_2iem"/>
    <w:basedOn w:val="Fontepargpadro"/>
    <w:rsid w:val="003306D4"/>
  </w:style>
  <w:style w:type="character" w:customStyle="1" w:styleId="Ttulo1Char">
    <w:name w:val="Título 1 Char"/>
    <w:basedOn w:val="Fontepargpadro"/>
    <w:link w:val="Ttulo1"/>
    <w:uiPriority w:val="9"/>
    <w:rsid w:val="004673FB"/>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4673FB"/>
    <w:rPr>
      <w:rFonts w:ascii="Times New Roman" w:eastAsia="Times New Roman" w:hAnsi="Times New Roman" w:cs="Times New Roman"/>
      <w:b/>
      <w:bCs/>
      <w:sz w:val="36"/>
      <w:szCs w:val="36"/>
      <w:lang w:eastAsia="pt-BR"/>
    </w:rPr>
  </w:style>
  <w:style w:type="paragraph" w:customStyle="1" w:styleId="data-da-edicao">
    <w:name w:val="data-da-edicao"/>
    <w:basedOn w:val="Normal"/>
    <w:rsid w:val="004673FB"/>
    <w:pPr>
      <w:suppressAutoHyphens w:val="0"/>
      <w:spacing w:before="100" w:beforeAutospacing="1" w:after="100" w:afterAutospacing="1"/>
    </w:pPr>
    <w:rPr>
      <w:lang w:eastAsia="pt-BR"/>
    </w:rPr>
  </w:style>
  <w:style w:type="paragraph" w:customStyle="1" w:styleId="vcard">
    <w:name w:val="vcard"/>
    <w:basedOn w:val="Normal"/>
    <w:rsid w:val="004673FB"/>
    <w:pPr>
      <w:suppressAutoHyphens w:val="0"/>
      <w:spacing w:before="100" w:beforeAutospacing="1" w:after="100" w:afterAutospacing="1"/>
    </w:pPr>
    <w:rPr>
      <w:lang w:eastAsia="pt-BR"/>
    </w:rPr>
  </w:style>
  <w:style w:type="character" w:customStyle="1" w:styleId="locality">
    <w:name w:val="locality"/>
    <w:basedOn w:val="Fontepargpadro"/>
    <w:rsid w:val="004673FB"/>
  </w:style>
  <w:style w:type="character" w:customStyle="1" w:styleId="separator">
    <w:name w:val="separator"/>
    <w:basedOn w:val="Fontepargpadro"/>
    <w:rsid w:val="004673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EAB"/>
    <w:pPr>
      <w:suppressAutoHyphens/>
      <w:spacing w:after="0" w:line="240" w:lineRule="auto"/>
    </w:pPr>
    <w:rPr>
      <w:rFonts w:ascii="Times New Roman" w:eastAsia="Times New Roman" w:hAnsi="Times New Roman" w:cs="Times New Roman"/>
      <w:sz w:val="24"/>
      <w:szCs w:val="24"/>
      <w:lang w:eastAsia="ar-SA"/>
    </w:rPr>
  </w:style>
  <w:style w:type="paragraph" w:styleId="Ttulo1">
    <w:name w:val="heading 1"/>
    <w:basedOn w:val="Normal"/>
    <w:link w:val="Ttulo1Char"/>
    <w:uiPriority w:val="9"/>
    <w:qFormat/>
    <w:rsid w:val="004673FB"/>
    <w:pPr>
      <w:suppressAutoHyphens w:val="0"/>
      <w:spacing w:before="100" w:beforeAutospacing="1" w:after="100" w:afterAutospacing="1"/>
      <w:outlineLvl w:val="0"/>
    </w:pPr>
    <w:rPr>
      <w:b/>
      <w:bCs/>
      <w:kern w:val="36"/>
      <w:sz w:val="48"/>
      <w:szCs w:val="48"/>
      <w:lang w:eastAsia="pt-BR"/>
    </w:rPr>
  </w:style>
  <w:style w:type="paragraph" w:styleId="Ttulo2">
    <w:name w:val="heading 2"/>
    <w:basedOn w:val="Normal"/>
    <w:link w:val="Ttulo2Char"/>
    <w:uiPriority w:val="9"/>
    <w:qFormat/>
    <w:rsid w:val="004673FB"/>
    <w:pPr>
      <w:suppressAutoHyphens w:val="0"/>
      <w:spacing w:before="100" w:beforeAutospacing="1" w:after="100" w:afterAutospacing="1"/>
      <w:outlineLvl w:val="1"/>
    </w:pPr>
    <w:rPr>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4D391E"/>
    <w:rPr>
      <w:color w:val="0563C1" w:themeColor="hyperlink"/>
      <w:u w:val="single"/>
    </w:rPr>
  </w:style>
  <w:style w:type="paragraph" w:styleId="PargrafodaLista">
    <w:name w:val="List Paragraph"/>
    <w:basedOn w:val="Normal"/>
    <w:uiPriority w:val="34"/>
    <w:qFormat/>
    <w:rsid w:val="004D391E"/>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Textodebalo">
    <w:name w:val="Balloon Text"/>
    <w:basedOn w:val="Normal"/>
    <w:link w:val="TextodebaloChar"/>
    <w:uiPriority w:val="99"/>
    <w:semiHidden/>
    <w:unhideWhenUsed/>
    <w:rsid w:val="00AA6325"/>
    <w:pPr>
      <w:suppressAutoHyphens w:val="0"/>
    </w:pPr>
    <w:rPr>
      <w:rFonts w:ascii="Segoe UI" w:eastAsiaTheme="minorHAnsi" w:hAnsi="Segoe UI" w:cs="Segoe UI"/>
      <w:sz w:val="18"/>
      <w:szCs w:val="18"/>
      <w:lang w:eastAsia="en-US"/>
    </w:rPr>
  </w:style>
  <w:style w:type="character" w:customStyle="1" w:styleId="TextodebaloChar">
    <w:name w:val="Texto de balão Char"/>
    <w:basedOn w:val="Fontepargpadro"/>
    <w:link w:val="Textodebalo"/>
    <w:uiPriority w:val="99"/>
    <w:semiHidden/>
    <w:rsid w:val="00AA6325"/>
    <w:rPr>
      <w:rFonts w:ascii="Segoe UI" w:hAnsi="Segoe UI" w:cs="Segoe UI"/>
      <w:sz w:val="18"/>
      <w:szCs w:val="18"/>
    </w:rPr>
  </w:style>
  <w:style w:type="paragraph" w:styleId="Cabealho">
    <w:name w:val="header"/>
    <w:basedOn w:val="Normal"/>
    <w:link w:val="CabealhoChar"/>
    <w:rsid w:val="003D67DE"/>
    <w:pPr>
      <w:tabs>
        <w:tab w:val="center" w:pos="4252"/>
        <w:tab w:val="right" w:pos="8504"/>
      </w:tabs>
    </w:pPr>
    <w:rPr>
      <w:lang w:eastAsia="zh-CN"/>
    </w:rPr>
  </w:style>
  <w:style w:type="character" w:customStyle="1" w:styleId="CabealhoChar">
    <w:name w:val="Cabeçalho Char"/>
    <w:basedOn w:val="Fontepargpadro"/>
    <w:link w:val="Cabealho"/>
    <w:rsid w:val="003D67DE"/>
    <w:rPr>
      <w:rFonts w:ascii="Times New Roman" w:eastAsia="Times New Roman" w:hAnsi="Times New Roman" w:cs="Times New Roman"/>
      <w:sz w:val="24"/>
      <w:szCs w:val="24"/>
      <w:lang w:eastAsia="zh-CN"/>
    </w:rPr>
  </w:style>
  <w:style w:type="paragraph" w:styleId="Rodap">
    <w:name w:val="footer"/>
    <w:basedOn w:val="Normal"/>
    <w:link w:val="RodapChar"/>
    <w:uiPriority w:val="99"/>
    <w:unhideWhenUsed/>
    <w:rsid w:val="003D67DE"/>
    <w:pPr>
      <w:tabs>
        <w:tab w:val="center" w:pos="4252"/>
        <w:tab w:val="right" w:pos="8504"/>
      </w:tabs>
      <w:suppressAutoHyphens w:val="0"/>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D67DE"/>
  </w:style>
  <w:style w:type="paragraph" w:styleId="SemEspaamento">
    <w:name w:val="No Spacing"/>
    <w:uiPriority w:val="1"/>
    <w:qFormat/>
    <w:rsid w:val="006742E1"/>
    <w:pPr>
      <w:spacing w:after="0" w:line="240" w:lineRule="auto"/>
    </w:pPr>
  </w:style>
  <w:style w:type="paragraph" w:styleId="Recuodecorpodetexto">
    <w:name w:val="Body Text Indent"/>
    <w:basedOn w:val="Normal"/>
    <w:link w:val="RecuodecorpodetextoChar"/>
    <w:semiHidden/>
    <w:unhideWhenUsed/>
    <w:rsid w:val="008B5EAB"/>
    <w:pPr>
      <w:ind w:right="-28" w:firstLine="1590"/>
      <w:jc w:val="both"/>
    </w:pPr>
  </w:style>
  <w:style w:type="character" w:customStyle="1" w:styleId="RecuodecorpodetextoChar">
    <w:name w:val="Recuo de corpo de texto Char"/>
    <w:basedOn w:val="Fontepargpadro"/>
    <w:link w:val="Recuodecorpodetexto"/>
    <w:semiHidden/>
    <w:rsid w:val="008B5EAB"/>
    <w:rPr>
      <w:rFonts w:ascii="Times New Roman" w:eastAsia="Times New Roman" w:hAnsi="Times New Roman" w:cs="Times New Roman"/>
      <w:sz w:val="24"/>
      <w:szCs w:val="24"/>
      <w:lang w:eastAsia="ar-SA"/>
    </w:rPr>
  </w:style>
  <w:style w:type="paragraph" w:styleId="Corpodetexto2">
    <w:name w:val="Body Text 2"/>
    <w:basedOn w:val="Normal"/>
    <w:link w:val="Corpodetexto2Char"/>
    <w:unhideWhenUsed/>
    <w:rsid w:val="008B5EAB"/>
    <w:pPr>
      <w:ind w:right="-28"/>
      <w:jc w:val="both"/>
    </w:pPr>
  </w:style>
  <w:style w:type="character" w:customStyle="1" w:styleId="Corpodetexto2Char">
    <w:name w:val="Corpo de texto 2 Char"/>
    <w:basedOn w:val="Fontepargpadro"/>
    <w:link w:val="Corpodetexto2"/>
    <w:rsid w:val="008B5EAB"/>
    <w:rPr>
      <w:rFonts w:ascii="Times New Roman" w:eastAsia="Times New Roman" w:hAnsi="Times New Roman" w:cs="Times New Roman"/>
      <w:sz w:val="24"/>
      <w:szCs w:val="24"/>
      <w:lang w:eastAsia="ar-SA"/>
    </w:rPr>
  </w:style>
  <w:style w:type="character" w:customStyle="1" w:styleId="WW8Num2z1">
    <w:name w:val="WW8Num2z1"/>
    <w:rsid w:val="008F1823"/>
    <w:rPr>
      <w:rFonts w:ascii="Courier New" w:hAnsi="Courier New" w:cs="Courier New" w:hint="default"/>
    </w:rPr>
  </w:style>
  <w:style w:type="character" w:styleId="Forte">
    <w:name w:val="Strong"/>
    <w:uiPriority w:val="22"/>
    <w:qFormat/>
    <w:rsid w:val="009E3927"/>
    <w:rPr>
      <w:b/>
      <w:bCs/>
    </w:rPr>
  </w:style>
  <w:style w:type="paragraph" w:styleId="NormalWeb">
    <w:name w:val="Normal (Web)"/>
    <w:basedOn w:val="Normal"/>
    <w:uiPriority w:val="99"/>
    <w:rsid w:val="000441F2"/>
    <w:pPr>
      <w:suppressAutoHyphens w:val="0"/>
      <w:spacing w:before="100" w:beforeAutospacing="1" w:after="100" w:afterAutospacing="1"/>
    </w:pPr>
    <w:rPr>
      <w:lang w:eastAsia="pt-BR"/>
    </w:rPr>
  </w:style>
  <w:style w:type="paragraph" w:styleId="Corpodetexto">
    <w:name w:val="Body Text"/>
    <w:basedOn w:val="Normal"/>
    <w:link w:val="CorpodetextoChar"/>
    <w:uiPriority w:val="99"/>
    <w:unhideWhenUsed/>
    <w:rsid w:val="00010B19"/>
    <w:pPr>
      <w:spacing w:after="120"/>
    </w:pPr>
  </w:style>
  <w:style w:type="character" w:customStyle="1" w:styleId="CorpodetextoChar">
    <w:name w:val="Corpo de texto Char"/>
    <w:basedOn w:val="Fontepargpadro"/>
    <w:link w:val="Corpodetexto"/>
    <w:uiPriority w:val="99"/>
    <w:rsid w:val="00010B19"/>
    <w:rPr>
      <w:rFonts w:ascii="Times New Roman" w:eastAsia="Times New Roman" w:hAnsi="Times New Roman" w:cs="Times New Roman"/>
      <w:sz w:val="24"/>
      <w:szCs w:val="24"/>
      <w:lang w:eastAsia="ar-SA"/>
    </w:rPr>
  </w:style>
  <w:style w:type="paragraph" w:customStyle="1" w:styleId="ecmsonormal">
    <w:name w:val="ec_msonormal"/>
    <w:basedOn w:val="Normal"/>
    <w:rsid w:val="00010B19"/>
    <w:pPr>
      <w:suppressAutoHyphens w:val="0"/>
      <w:spacing w:after="324"/>
    </w:pPr>
    <w:rPr>
      <w:lang w:eastAsia="pt-BR"/>
    </w:rPr>
  </w:style>
  <w:style w:type="character" w:customStyle="1" w:styleId="apple-converted-space">
    <w:name w:val="apple-converted-space"/>
    <w:basedOn w:val="Fontepargpadro"/>
    <w:rsid w:val="00010B19"/>
  </w:style>
  <w:style w:type="character" w:customStyle="1" w:styleId="xbe">
    <w:name w:val="_xbe"/>
    <w:rsid w:val="00010B19"/>
  </w:style>
  <w:style w:type="character" w:customStyle="1" w:styleId="xdb">
    <w:name w:val="_xdb"/>
    <w:rsid w:val="00010B19"/>
  </w:style>
  <w:style w:type="character" w:styleId="nfase">
    <w:name w:val="Emphasis"/>
    <w:basedOn w:val="Fontepargpadro"/>
    <w:uiPriority w:val="20"/>
    <w:qFormat/>
    <w:rsid w:val="00010B19"/>
    <w:rPr>
      <w:i/>
      <w:iCs/>
    </w:rPr>
  </w:style>
  <w:style w:type="character" w:customStyle="1" w:styleId="2iem">
    <w:name w:val="_2iem"/>
    <w:basedOn w:val="Fontepargpadro"/>
    <w:rsid w:val="003306D4"/>
  </w:style>
  <w:style w:type="character" w:customStyle="1" w:styleId="Ttulo1Char">
    <w:name w:val="Título 1 Char"/>
    <w:basedOn w:val="Fontepargpadro"/>
    <w:link w:val="Ttulo1"/>
    <w:uiPriority w:val="9"/>
    <w:rsid w:val="004673FB"/>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4673FB"/>
    <w:rPr>
      <w:rFonts w:ascii="Times New Roman" w:eastAsia="Times New Roman" w:hAnsi="Times New Roman" w:cs="Times New Roman"/>
      <w:b/>
      <w:bCs/>
      <w:sz w:val="36"/>
      <w:szCs w:val="36"/>
      <w:lang w:eastAsia="pt-BR"/>
    </w:rPr>
  </w:style>
  <w:style w:type="paragraph" w:customStyle="1" w:styleId="data-da-edicao">
    <w:name w:val="data-da-edicao"/>
    <w:basedOn w:val="Normal"/>
    <w:rsid w:val="004673FB"/>
    <w:pPr>
      <w:suppressAutoHyphens w:val="0"/>
      <w:spacing w:before="100" w:beforeAutospacing="1" w:after="100" w:afterAutospacing="1"/>
    </w:pPr>
    <w:rPr>
      <w:lang w:eastAsia="pt-BR"/>
    </w:rPr>
  </w:style>
  <w:style w:type="paragraph" w:customStyle="1" w:styleId="vcard">
    <w:name w:val="vcard"/>
    <w:basedOn w:val="Normal"/>
    <w:rsid w:val="004673FB"/>
    <w:pPr>
      <w:suppressAutoHyphens w:val="0"/>
      <w:spacing w:before="100" w:beforeAutospacing="1" w:after="100" w:afterAutospacing="1"/>
    </w:pPr>
    <w:rPr>
      <w:lang w:eastAsia="pt-BR"/>
    </w:rPr>
  </w:style>
  <w:style w:type="character" w:customStyle="1" w:styleId="locality">
    <w:name w:val="locality"/>
    <w:basedOn w:val="Fontepargpadro"/>
    <w:rsid w:val="004673FB"/>
  </w:style>
  <w:style w:type="character" w:customStyle="1" w:styleId="separator">
    <w:name w:val="separator"/>
    <w:basedOn w:val="Fontepargpadro"/>
    <w:rsid w:val="004673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442568">
      <w:bodyDiv w:val="1"/>
      <w:marLeft w:val="0"/>
      <w:marRight w:val="0"/>
      <w:marTop w:val="0"/>
      <w:marBottom w:val="0"/>
      <w:divBdr>
        <w:top w:val="none" w:sz="0" w:space="0" w:color="auto"/>
        <w:left w:val="none" w:sz="0" w:space="0" w:color="auto"/>
        <w:bottom w:val="none" w:sz="0" w:space="0" w:color="auto"/>
        <w:right w:val="none" w:sz="0" w:space="0" w:color="auto"/>
      </w:divBdr>
      <w:divsChild>
        <w:div w:id="729697756">
          <w:marLeft w:val="0"/>
          <w:marRight w:val="0"/>
          <w:marTop w:val="0"/>
          <w:marBottom w:val="240"/>
          <w:divBdr>
            <w:top w:val="none" w:sz="0" w:space="0" w:color="auto"/>
            <w:left w:val="none" w:sz="0" w:space="0" w:color="auto"/>
            <w:bottom w:val="none" w:sz="0" w:space="0" w:color="auto"/>
            <w:right w:val="none" w:sz="0" w:space="0" w:color="auto"/>
          </w:divBdr>
        </w:div>
        <w:div w:id="468321414">
          <w:marLeft w:val="0"/>
          <w:marRight w:val="0"/>
          <w:marTop w:val="0"/>
          <w:marBottom w:val="600"/>
          <w:divBdr>
            <w:top w:val="none" w:sz="0" w:space="0" w:color="auto"/>
            <w:left w:val="none" w:sz="0" w:space="0" w:color="auto"/>
            <w:bottom w:val="none" w:sz="0" w:space="0" w:color="auto"/>
            <w:right w:val="none" w:sz="0" w:space="0" w:color="auto"/>
          </w:divBdr>
        </w:div>
        <w:div w:id="824586462">
          <w:marLeft w:val="0"/>
          <w:marRight w:val="0"/>
          <w:marTop w:val="0"/>
          <w:marBottom w:val="135"/>
          <w:divBdr>
            <w:top w:val="none" w:sz="0" w:space="0" w:color="auto"/>
            <w:left w:val="none" w:sz="0" w:space="0" w:color="auto"/>
            <w:bottom w:val="none" w:sz="0" w:space="0" w:color="auto"/>
            <w:right w:val="none" w:sz="0" w:space="0" w:color="auto"/>
          </w:divBdr>
          <w:divsChild>
            <w:div w:id="52582531">
              <w:marLeft w:val="0"/>
              <w:marRight w:val="0"/>
              <w:marTop w:val="0"/>
              <w:marBottom w:val="120"/>
              <w:divBdr>
                <w:top w:val="none" w:sz="0" w:space="0" w:color="auto"/>
                <w:left w:val="none" w:sz="0" w:space="0" w:color="auto"/>
                <w:bottom w:val="none" w:sz="0" w:space="0" w:color="auto"/>
                <w:right w:val="none" w:sz="0" w:space="0" w:color="auto"/>
              </w:divBdr>
            </w:div>
          </w:divsChild>
        </w:div>
        <w:div w:id="94251031">
          <w:marLeft w:val="0"/>
          <w:marRight w:val="0"/>
          <w:marTop w:val="0"/>
          <w:marBottom w:val="315"/>
          <w:divBdr>
            <w:top w:val="none" w:sz="0" w:space="0" w:color="auto"/>
            <w:left w:val="none" w:sz="0" w:space="0" w:color="auto"/>
            <w:bottom w:val="none" w:sz="0" w:space="0" w:color="auto"/>
            <w:right w:val="none" w:sz="0" w:space="0" w:color="auto"/>
          </w:divBdr>
        </w:div>
        <w:div w:id="392781330">
          <w:marLeft w:val="0"/>
          <w:marRight w:val="0"/>
          <w:marTop w:val="0"/>
          <w:marBottom w:val="0"/>
          <w:divBdr>
            <w:top w:val="none" w:sz="0" w:space="0" w:color="auto"/>
            <w:left w:val="none" w:sz="0" w:space="0" w:color="auto"/>
            <w:bottom w:val="none" w:sz="0" w:space="0" w:color="auto"/>
            <w:right w:val="none" w:sz="0" w:space="0" w:color="auto"/>
          </w:divBdr>
          <w:divsChild>
            <w:div w:id="680426258">
              <w:marLeft w:val="0"/>
              <w:marRight w:val="420"/>
              <w:marTop w:val="0"/>
              <w:marBottom w:val="600"/>
              <w:divBdr>
                <w:top w:val="none" w:sz="0" w:space="0" w:color="auto"/>
                <w:left w:val="none" w:sz="0" w:space="0" w:color="auto"/>
                <w:bottom w:val="none" w:sz="0" w:space="0" w:color="auto"/>
                <w:right w:val="none" w:sz="0" w:space="0" w:color="auto"/>
              </w:divBdr>
              <w:divsChild>
                <w:div w:id="1503547842">
                  <w:marLeft w:val="0"/>
                  <w:marRight w:val="0"/>
                  <w:marTop w:val="0"/>
                  <w:marBottom w:val="0"/>
                  <w:divBdr>
                    <w:top w:val="none" w:sz="0" w:space="0" w:color="auto"/>
                    <w:left w:val="none" w:sz="0" w:space="0" w:color="auto"/>
                    <w:bottom w:val="none" w:sz="0" w:space="0" w:color="auto"/>
                    <w:right w:val="none" w:sz="0" w:space="0" w:color="auto"/>
                  </w:divBdr>
                  <w:divsChild>
                    <w:div w:id="82537021">
                      <w:marLeft w:val="0"/>
                      <w:marRight w:val="0"/>
                      <w:marTop w:val="0"/>
                      <w:marBottom w:val="0"/>
                      <w:divBdr>
                        <w:top w:val="none" w:sz="0" w:space="0" w:color="auto"/>
                        <w:left w:val="none" w:sz="0" w:space="0" w:color="auto"/>
                        <w:bottom w:val="none" w:sz="0" w:space="0" w:color="auto"/>
                        <w:right w:val="none" w:sz="0" w:space="0" w:color="auto"/>
                      </w:divBdr>
                      <w:divsChild>
                        <w:div w:id="1226529455">
                          <w:marLeft w:val="0"/>
                          <w:marRight w:val="0"/>
                          <w:marTop w:val="0"/>
                          <w:marBottom w:val="0"/>
                          <w:divBdr>
                            <w:top w:val="none" w:sz="0" w:space="0" w:color="auto"/>
                            <w:left w:val="none" w:sz="0" w:space="0" w:color="auto"/>
                            <w:bottom w:val="none" w:sz="0" w:space="0" w:color="auto"/>
                            <w:right w:val="none" w:sz="0" w:space="0" w:color="auto"/>
                          </w:divBdr>
                          <w:divsChild>
                            <w:div w:id="838931092">
                              <w:marLeft w:val="0"/>
                              <w:marRight w:val="0"/>
                              <w:marTop w:val="0"/>
                              <w:marBottom w:val="0"/>
                              <w:divBdr>
                                <w:top w:val="none" w:sz="0" w:space="0" w:color="auto"/>
                                <w:left w:val="none" w:sz="0" w:space="0" w:color="auto"/>
                                <w:bottom w:val="none" w:sz="0" w:space="0" w:color="auto"/>
                                <w:right w:val="none" w:sz="0" w:space="0" w:color="auto"/>
                              </w:divBdr>
                              <w:divsChild>
                                <w:div w:id="904338212">
                                  <w:marLeft w:val="0"/>
                                  <w:marRight w:val="0"/>
                                  <w:marTop w:val="0"/>
                                  <w:marBottom w:val="0"/>
                                  <w:divBdr>
                                    <w:top w:val="none" w:sz="0" w:space="0" w:color="auto"/>
                                    <w:left w:val="none" w:sz="0" w:space="0" w:color="auto"/>
                                    <w:bottom w:val="none" w:sz="0" w:space="0" w:color="auto"/>
                                    <w:right w:val="none" w:sz="0" w:space="0" w:color="auto"/>
                                  </w:divBdr>
                                  <w:divsChild>
                                    <w:div w:id="30385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002985">
      <w:bodyDiv w:val="1"/>
      <w:marLeft w:val="0"/>
      <w:marRight w:val="0"/>
      <w:marTop w:val="0"/>
      <w:marBottom w:val="0"/>
      <w:divBdr>
        <w:top w:val="none" w:sz="0" w:space="0" w:color="auto"/>
        <w:left w:val="none" w:sz="0" w:space="0" w:color="auto"/>
        <w:bottom w:val="none" w:sz="0" w:space="0" w:color="auto"/>
        <w:right w:val="none" w:sz="0" w:space="0" w:color="auto"/>
      </w:divBdr>
    </w:div>
    <w:div w:id="825365627">
      <w:bodyDiv w:val="1"/>
      <w:marLeft w:val="0"/>
      <w:marRight w:val="0"/>
      <w:marTop w:val="0"/>
      <w:marBottom w:val="0"/>
      <w:divBdr>
        <w:top w:val="none" w:sz="0" w:space="0" w:color="auto"/>
        <w:left w:val="none" w:sz="0" w:space="0" w:color="auto"/>
        <w:bottom w:val="none" w:sz="0" w:space="0" w:color="auto"/>
        <w:right w:val="none" w:sz="0" w:space="0" w:color="auto"/>
      </w:divBdr>
    </w:div>
    <w:div w:id="901060539">
      <w:bodyDiv w:val="1"/>
      <w:marLeft w:val="0"/>
      <w:marRight w:val="0"/>
      <w:marTop w:val="0"/>
      <w:marBottom w:val="0"/>
      <w:divBdr>
        <w:top w:val="none" w:sz="0" w:space="0" w:color="auto"/>
        <w:left w:val="none" w:sz="0" w:space="0" w:color="auto"/>
        <w:bottom w:val="none" w:sz="0" w:space="0" w:color="auto"/>
        <w:right w:val="none" w:sz="0" w:space="0" w:color="auto"/>
      </w:divBdr>
    </w:div>
    <w:div w:id="910234269">
      <w:bodyDiv w:val="1"/>
      <w:marLeft w:val="0"/>
      <w:marRight w:val="0"/>
      <w:marTop w:val="0"/>
      <w:marBottom w:val="0"/>
      <w:divBdr>
        <w:top w:val="none" w:sz="0" w:space="0" w:color="auto"/>
        <w:left w:val="none" w:sz="0" w:space="0" w:color="auto"/>
        <w:bottom w:val="none" w:sz="0" w:space="0" w:color="auto"/>
        <w:right w:val="none" w:sz="0" w:space="0" w:color="auto"/>
      </w:divBdr>
    </w:div>
    <w:div w:id="1125350605">
      <w:bodyDiv w:val="1"/>
      <w:marLeft w:val="0"/>
      <w:marRight w:val="0"/>
      <w:marTop w:val="0"/>
      <w:marBottom w:val="0"/>
      <w:divBdr>
        <w:top w:val="none" w:sz="0" w:space="0" w:color="auto"/>
        <w:left w:val="none" w:sz="0" w:space="0" w:color="auto"/>
        <w:bottom w:val="none" w:sz="0" w:space="0" w:color="auto"/>
        <w:right w:val="none" w:sz="0" w:space="0" w:color="auto"/>
      </w:divBdr>
    </w:div>
    <w:div w:id="1177891793">
      <w:bodyDiv w:val="1"/>
      <w:marLeft w:val="0"/>
      <w:marRight w:val="0"/>
      <w:marTop w:val="0"/>
      <w:marBottom w:val="0"/>
      <w:divBdr>
        <w:top w:val="none" w:sz="0" w:space="0" w:color="auto"/>
        <w:left w:val="none" w:sz="0" w:space="0" w:color="auto"/>
        <w:bottom w:val="none" w:sz="0" w:space="0" w:color="auto"/>
        <w:right w:val="none" w:sz="0" w:space="0" w:color="auto"/>
      </w:divBdr>
    </w:div>
    <w:div w:id="1279407347">
      <w:bodyDiv w:val="1"/>
      <w:marLeft w:val="0"/>
      <w:marRight w:val="0"/>
      <w:marTop w:val="0"/>
      <w:marBottom w:val="0"/>
      <w:divBdr>
        <w:top w:val="none" w:sz="0" w:space="0" w:color="auto"/>
        <w:left w:val="none" w:sz="0" w:space="0" w:color="auto"/>
        <w:bottom w:val="none" w:sz="0" w:space="0" w:color="auto"/>
        <w:right w:val="none" w:sz="0" w:space="0" w:color="auto"/>
      </w:divBdr>
      <w:divsChild>
        <w:div w:id="782925417">
          <w:marLeft w:val="0"/>
          <w:marRight w:val="0"/>
          <w:marTop w:val="0"/>
          <w:marBottom w:val="0"/>
          <w:divBdr>
            <w:top w:val="none" w:sz="0" w:space="0" w:color="auto"/>
            <w:left w:val="none" w:sz="0" w:space="0" w:color="auto"/>
            <w:bottom w:val="none" w:sz="0" w:space="0" w:color="auto"/>
            <w:right w:val="none" w:sz="0" w:space="0" w:color="auto"/>
          </w:divBdr>
        </w:div>
        <w:div w:id="702831497">
          <w:marLeft w:val="0"/>
          <w:marRight w:val="0"/>
          <w:marTop w:val="0"/>
          <w:marBottom w:val="0"/>
          <w:divBdr>
            <w:top w:val="none" w:sz="0" w:space="0" w:color="auto"/>
            <w:left w:val="none" w:sz="0" w:space="0" w:color="auto"/>
            <w:bottom w:val="none" w:sz="0" w:space="0" w:color="auto"/>
            <w:right w:val="none" w:sz="0" w:space="0" w:color="auto"/>
          </w:divBdr>
        </w:div>
      </w:divsChild>
    </w:div>
    <w:div w:id="1927105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sidneijardim@gmail.com" TargetMode="External"/><Relationship Id="rId2" Type="http://schemas.openxmlformats.org/officeDocument/2006/relationships/hyperlink" Target="http://www.campomourao.pr.leg.br"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44C09B-F1CB-4D58-943D-355772A51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1371</Words>
  <Characters>7405</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Marcia Aparecida Pereira</dc:creator>
  <cp:lastModifiedBy>user</cp:lastModifiedBy>
  <cp:revision>2</cp:revision>
  <cp:lastPrinted>2017-03-30T13:58:00Z</cp:lastPrinted>
  <dcterms:created xsi:type="dcterms:W3CDTF">2020-06-22T22:06:00Z</dcterms:created>
  <dcterms:modified xsi:type="dcterms:W3CDTF">2020-06-22T22:06:00Z</dcterms:modified>
</cp:coreProperties>
</file>