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C8" w:rsidRDefault="00AF09C8" w:rsidP="00AF09C8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AF09C8" w:rsidRPr="00185CDE" w:rsidRDefault="00AF09C8" w:rsidP="00AF09C8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</w:t>
      </w:r>
      <w:r>
        <w:rPr>
          <w:sz w:val="52"/>
          <w:szCs w:val="52"/>
        </w:rPr>
        <w:t xml:space="preserve">  </w:t>
      </w:r>
      <w:r w:rsidRPr="00185CDE">
        <w:rPr>
          <w:sz w:val="52"/>
          <w:szCs w:val="52"/>
        </w:rPr>
        <w:t xml:space="preserve">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AF09C8" w:rsidRPr="007C3C97" w:rsidRDefault="00AF09C8" w:rsidP="00AF09C8">
      <w:pPr>
        <w:rPr>
          <w:rFonts w:ascii="Arial Black" w:hAnsi="Arial Black"/>
          <w:b w:val="0"/>
          <w:sz w:val="36"/>
          <w:szCs w:val="36"/>
        </w:rPr>
      </w:pPr>
    </w:p>
    <w:p w:rsidR="00AF09C8" w:rsidRDefault="00AF09C8" w:rsidP="00AF09C8"/>
    <w:p w:rsidR="00AF09C8" w:rsidRDefault="00AF09C8" w:rsidP="00AF09C8"/>
    <w:p w:rsidR="00AF09C8" w:rsidRDefault="00AF09C8" w:rsidP="00AF09C8">
      <w:r>
        <w:tab/>
      </w:r>
      <w:r>
        <w:tab/>
      </w:r>
      <w:r>
        <w:tab/>
      </w:r>
      <w:r>
        <w:tab/>
      </w:r>
    </w:p>
    <w:p w:rsidR="00AF09C8" w:rsidRDefault="00AF09C8" w:rsidP="00AF09C8">
      <w:pPr>
        <w:jc w:val="both"/>
      </w:pPr>
    </w:p>
    <w:p w:rsidR="00AF09C8" w:rsidRDefault="00AF09C8" w:rsidP="00AF09C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AF09C8" w:rsidRDefault="00AF09C8" w:rsidP="00AF09C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F09C8" w:rsidRPr="00161B34" w:rsidRDefault="00AF09C8" w:rsidP="00AF09C8">
      <w:pPr>
        <w:rPr>
          <w:sz w:val="20"/>
        </w:rPr>
      </w:pPr>
      <w:r>
        <w:rPr>
          <w:sz w:val="20"/>
        </w:rPr>
        <w:tab/>
      </w:r>
    </w:p>
    <w:p w:rsidR="00AF09C8" w:rsidRPr="00161B34" w:rsidRDefault="00AF09C8" w:rsidP="00AF09C8">
      <w:pPr>
        <w:rPr>
          <w:sz w:val="20"/>
        </w:rPr>
      </w:pPr>
    </w:p>
    <w:p w:rsidR="00AF09C8" w:rsidRDefault="00AF09C8" w:rsidP="00AF09C8"/>
    <w:p w:rsidR="00AF09C8" w:rsidRDefault="00C34169" w:rsidP="00C34169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         </w:t>
      </w:r>
      <w:r w:rsidR="00AF09C8" w:rsidRPr="00106019">
        <w:rPr>
          <w:b w:val="0"/>
          <w:szCs w:val="24"/>
        </w:rPr>
        <w:t>O</w:t>
      </w:r>
      <w:r w:rsidR="00AF09C8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AF09C8" w:rsidRPr="00727E57">
        <w:rPr>
          <w:rFonts w:cs="Arial"/>
          <w:b w:val="0"/>
          <w:szCs w:val="24"/>
        </w:rPr>
        <w:t>e nos termos do contido na LDO/</w:t>
      </w:r>
      <w:r w:rsidR="00065298">
        <w:rPr>
          <w:rFonts w:cs="Arial"/>
          <w:b w:val="0"/>
          <w:szCs w:val="24"/>
        </w:rPr>
        <w:t>2019</w:t>
      </w:r>
      <w:r w:rsidR="00AF09C8">
        <w:rPr>
          <w:rFonts w:cs="Arial"/>
          <w:b w:val="0"/>
          <w:szCs w:val="24"/>
        </w:rPr>
        <w:t xml:space="preserve"> através do </w:t>
      </w:r>
      <w:r w:rsidR="00AF09C8" w:rsidRPr="00DA700B">
        <w:rPr>
          <w:rFonts w:cs="Arial"/>
          <w:szCs w:val="24"/>
        </w:rPr>
        <w:t>Programa 10</w:t>
      </w:r>
      <w:r w:rsidR="00AF09C8"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="00AF09C8" w:rsidRPr="00727E57">
        <w:rPr>
          <w:rFonts w:cs="Arial"/>
          <w:b w:val="0"/>
          <w:szCs w:val="24"/>
        </w:rPr>
        <w:t xml:space="preserve">; </w:t>
      </w:r>
      <w:r w:rsidR="00AF09C8" w:rsidRPr="00B14F46">
        <w:rPr>
          <w:rFonts w:cs="Arial"/>
          <w:szCs w:val="24"/>
        </w:rPr>
        <w:t>Objetivo</w:t>
      </w:r>
      <w:r w:rsidR="00AF09C8">
        <w:rPr>
          <w:rFonts w:cs="Arial"/>
          <w:b w:val="0"/>
          <w:szCs w:val="24"/>
        </w:rPr>
        <w:t>: Fundo Municipal de Iluminação Pública</w:t>
      </w:r>
      <w:r w:rsidR="00AF09C8" w:rsidRPr="00BF57D1">
        <w:rPr>
          <w:rFonts w:eastAsiaTheme="minorHAnsi" w:cs="Arial"/>
          <w:b w:val="0"/>
          <w:szCs w:val="24"/>
          <w:lang w:eastAsia="en-US"/>
        </w:rPr>
        <w:t>;</w:t>
      </w:r>
      <w:r w:rsidR="00AF09C8">
        <w:rPr>
          <w:rFonts w:eastAsiaTheme="minorHAnsi" w:cs="Arial"/>
          <w:b w:val="0"/>
          <w:szCs w:val="24"/>
          <w:lang w:eastAsia="en-US"/>
        </w:rPr>
        <w:t xml:space="preserve"> </w:t>
      </w:r>
      <w:r w:rsidR="00AF09C8" w:rsidRPr="00B14F46">
        <w:rPr>
          <w:rFonts w:cs="Arial"/>
          <w:szCs w:val="24"/>
        </w:rPr>
        <w:t xml:space="preserve">Ação </w:t>
      </w:r>
      <w:r w:rsidR="00AF09C8" w:rsidRPr="00B14F46">
        <w:rPr>
          <w:rFonts w:eastAsiaTheme="minorHAnsi" w:cs="Arial"/>
          <w:szCs w:val="24"/>
          <w:lang w:eastAsia="en-US"/>
        </w:rPr>
        <w:t>2086</w:t>
      </w:r>
      <w:r w:rsidR="00AF09C8"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 w:rsidR="00AF09C8">
        <w:rPr>
          <w:rFonts w:eastAsiaTheme="minorHAnsi" w:cs="Arial"/>
          <w:b w:val="0"/>
          <w:szCs w:val="24"/>
          <w:lang w:eastAsia="en-US"/>
        </w:rPr>
        <w:t xml:space="preserve">– Gerenciar o Fundo Municipal de Iluminação Pública, </w:t>
      </w:r>
      <w:r w:rsidR="00AF09C8" w:rsidRPr="00727E57">
        <w:rPr>
          <w:rFonts w:cs="Arial"/>
          <w:szCs w:val="24"/>
        </w:rPr>
        <w:t>INDICA</w:t>
      </w:r>
      <w:r w:rsidR="00AF09C8" w:rsidRPr="00727E57">
        <w:rPr>
          <w:rFonts w:cs="Arial"/>
          <w:b w:val="0"/>
          <w:szCs w:val="24"/>
        </w:rPr>
        <w:t xml:space="preserve"> </w:t>
      </w:r>
      <w:r w:rsidR="00AF09C8">
        <w:rPr>
          <w:rFonts w:cs="Arial"/>
          <w:b w:val="0"/>
          <w:szCs w:val="24"/>
        </w:rPr>
        <w:t>a Mesa Diretiva</w:t>
      </w:r>
      <w:r w:rsidR="00AF09C8" w:rsidRPr="00727E57">
        <w:rPr>
          <w:rFonts w:cs="Arial"/>
          <w:b w:val="0"/>
          <w:szCs w:val="24"/>
        </w:rPr>
        <w:t xml:space="preserve">, o envio de ofício </w:t>
      </w:r>
      <w:r w:rsidR="00AF09C8">
        <w:rPr>
          <w:rFonts w:cs="Arial"/>
          <w:b w:val="0"/>
          <w:szCs w:val="24"/>
        </w:rPr>
        <w:t>ao</w:t>
      </w:r>
      <w:r w:rsidR="00AF09C8" w:rsidRPr="00727E57">
        <w:rPr>
          <w:rFonts w:cs="Arial"/>
          <w:b w:val="0"/>
          <w:szCs w:val="24"/>
        </w:rPr>
        <w:t xml:space="preserve"> </w:t>
      </w:r>
      <w:r w:rsidR="00AF09C8" w:rsidRPr="00727E57">
        <w:rPr>
          <w:rFonts w:cs="Arial"/>
          <w:szCs w:val="24"/>
        </w:rPr>
        <w:t>EXCELENTÍSSIM</w:t>
      </w:r>
      <w:r w:rsidR="00AF09C8">
        <w:rPr>
          <w:rFonts w:cs="Arial"/>
          <w:szCs w:val="24"/>
        </w:rPr>
        <w:t xml:space="preserve">O </w:t>
      </w:r>
      <w:r w:rsidR="00AF09C8" w:rsidRPr="00727E57">
        <w:rPr>
          <w:rFonts w:cs="Arial"/>
          <w:szCs w:val="24"/>
        </w:rPr>
        <w:t>SENHOR</w:t>
      </w:r>
      <w:r w:rsidR="00AF09C8">
        <w:rPr>
          <w:rFonts w:cs="Arial"/>
          <w:szCs w:val="24"/>
        </w:rPr>
        <w:t xml:space="preserve"> </w:t>
      </w:r>
      <w:r w:rsidR="00AF09C8" w:rsidRPr="00727E57">
        <w:rPr>
          <w:rFonts w:cs="Arial"/>
          <w:szCs w:val="24"/>
        </w:rPr>
        <w:t>PREFEIT</w:t>
      </w:r>
      <w:r w:rsidR="00AF09C8">
        <w:rPr>
          <w:rFonts w:cs="Arial"/>
          <w:szCs w:val="24"/>
        </w:rPr>
        <w:t xml:space="preserve">O </w:t>
      </w:r>
      <w:r w:rsidR="00AF09C8" w:rsidRPr="00727E57">
        <w:rPr>
          <w:rFonts w:cs="Arial"/>
          <w:szCs w:val="24"/>
        </w:rPr>
        <w:t xml:space="preserve">– </w:t>
      </w:r>
      <w:r w:rsidR="00AF09C8">
        <w:rPr>
          <w:rFonts w:cs="Arial"/>
          <w:szCs w:val="24"/>
        </w:rPr>
        <w:t xml:space="preserve">TAUILLO TEZELLI, </w:t>
      </w:r>
      <w:r w:rsidR="00AF09C8">
        <w:rPr>
          <w:rFonts w:cs="Arial"/>
          <w:b w:val="0"/>
          <w:szCs w:val="24"/>
        </w:rPr>
        <w:t xml:space="preserve">sugerindo em </w:t>
      </w:r>
      <w:r w:rsidR="00AF09C8" w:rsidRPr="00D64713">
        <w:rPr>
          <w:rFonts w:cs="Arial"/>
          <w:szCs w:val="24"/>
        </w:rPr>
        <w:t>CARÁTER DE URGÊNCIA</w:t>
      </w:r>
      <w:r w:rsidR="00AF09C8">
        <w:rPr>
          <w:rFonts w:cs="Arial"/>
          <w:b w:val="0"/>
          <w:szCs w:val="24"/>
        </w:rPr>
        <w:t>, a substituição de lâmpadas</w:t>
      </w:r>
      <w:r>
        <w:rPr>
          <w:rFonts w:cs="Arial"/>
          <w:b w:val="0"/>
          <w:szCs w:val="24"/>
        </w:rPr>
        <w:t xml:space="preserve"> queim</w:t>
      </w:r>
      <w:r w:rsidR="00065298">
        <w:rPr>
          <w:rFonts w:cs="Arial"/>
          <w:b w:val="0"/>
          <w:szCs w:val="24"/>
        </w:rPr>
        <w:t>adas, na Avenida Guilherme de Paula Xavier</w:t>
      </w:r>
      <w:r>
        <w:rPr>
          <w:rFonts w:cs="Arial"/>
          <w:b w:val="0"/>
          <w:szCs w:val="24"/>
        </w:rPr>
        <w:t>, em frent</w:t>
      </w:r>
      <w:r w:rsidR="00065298">
        <w:rPr>
          <w:rFonts w:cs="Arial"/>
          <w:b w:val="0"/>
          <w:szCs w:val="24"/>
        </w:rPr>
        <w:t>e ao nº. 2516</w:t>
      </w:r>
      <w:r>
        <w:rPr>
          <w:rFonts w:cs="Arial"/>
          <w:b w:val="0"/>
          <w:szCs w:val="24"/>
        </w:rPr>
        <w:t>, e</w:t>
      </w:r>
      <w:r w:rsidR="00065298">
        <w:rPr>
          <w:rFonts w:cs="Arial"/>
          <w:b w:val="0"/>
          <w:szCs w:val="24"/>
        </w:rPr>
        <w:t>ntre as Ruas Panambi e Laurindo Borges, localizada na Vila Urupês</w:t>
      </w:r>
      <w:r>
        <w:rPr>
          <w:rFonts w:cs="Arial"/>
          <w:b w:val="0"/>
          <w:szCs w:val="24"/>
        </w:rPr>
        <w:t>.</w:t>
      </w:r>
    </w:p>
    <w:p w:rsidR="00065298" w:rsidRPr="00F537A9" w:rsidRDefault="00065298" w:rsidP="00C34169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AF09C8" w:rsidRDefault="00C34169" w:rsidP="00AF09C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AF09C8" w:rsidRPr="003826BF">
        <w:rPr>
          <w:rFonts w:cs="Arial"/>
          <w:szCs w:val="24"/>
        </w:rPr>
        <w:t>JUSTIFICATIVA</w:t>
      </w:r>
      <w:r w:rsidR="00AF09C8">
        <w:rPr>
          <w:rFonts w:cs="Arial"/>
          <w:b w:val="0"/>
          <w:szCs w:val="24"/>
        </w:rPr>
        <w:t>:</w:t>
      </w:r>
    </w:p>
    <w:p w:rsidR="00AF09C8" w:rsidRDefault="00C34169" w:rsidP="00C34169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AF09C8">
        <w:rPr>
          <w:rFonts w:cs="Arial"/>
          <w:b w:val="0"/>
          <w:szCs w:val="24"/>
        </w:rPr>
        <w:t>Atendendo solicitação dos moradores daquela localidade, pois a reclamação é que na</w:t>
      </w:r>
      <w:r>
        <w:rPr>
          <w:rFonts w:cs="Arial"/>
          <w:b w:val="0"/>
          <w:szCs w:val="24"/>
        </w:rPr>
        <w:t>quele ponto a escuridão é total, e devido á esta situação temem pela segurança no período noturno.</w:t>
      </w:r>
      <w:r w:rsidR="00AF09C8">
        <w:rPr>
          <w:rFonts w:cs="Arial"/>
          <w:b w:val="0"/>
          <w:szCs w:val="24"/>
        </w:rPr>
        <w:t xml:space="preserve"> </w:t>
      </w:r>
    </w:p>
    <w:p w:rsidR="00065298" w:rsidRDefault="00065298" w:rsidP="00C34169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AF09C8" w:rsidRPr="00116B87" w:rsidRDefault="00AF09C8" w:rsidP="00AF09C8">
      <w:pPr>
        <w:rPr>
          <w:rFonts w:cs="Arial"/>
          <w:szCs w:val="24"/>
        </w:rPr>
      </w:pPr>
      <w:r>
        <w:rPr>
          <w:rFonts w:cs="Arial"/>
          <w:b w:val="0"/>
          <w:szCs w:val="24"/>
        </w:rPr>
        <w:tab/>
        <w:t xml:space="preserve">      </w:t>
      </w:r>
      <w:r w:rsidR="00C34169">
        <w:rPr>
          <w:rFonts w:cs="Arial"/>
          <w:b w:val="0"/>
          <w:szCs w:val="24"/>
        </w:rPr>
        <w:t xml:space="preserve">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065298">
        <w:rPr>
          <w:rFonts w:cs="Arial"/>
          <w:b w:val="0"/>
          <w:szCs w:val="24"/>
        </w:rPr>
        <w:t>, em 03, de janeiro, de 2019</w:t>
      </w:r>
      <w:r>
        <w:rPr>
          <w:rFonts w:cs="Arial"/>
          <w:b w:val="0"/>
          <w:szCs w:val="24"/>
        </w:rPr>
        <w:t>.</w:t>
      </w:r>
    </w:p>
    <w:p w:rsidR="00AF09C8" w:rsidRDefault="00AF09C8" w:rsidP="00AF09C8">
      <w:pPr>
        <w:spacing w:line="360" w:lineRule="auto"/>
        <w:jc w:val="both"/>
        <w:rPr>
          <w:rFonts w:cs="Arial"/>
          <w:b w:val="0"/>
          <w:szCs w:val="24"/>
        </w:rPr>
      </w:pPr>
    </w:p>
    <w:p w:rsidR="00AF09C8" w:rsidRDefault="00AF09C8" w:rsidP="00AF09C8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ascii="Arial Black" w:hAnsi="Arial Black" w:cs="Arial"/>
          <w:b w:val="0"/>
          <w:sz w:val="28"/>
          <w:szCs w:val="28"/>
        </w:rPr>
        <w:t xml:space="preserve">                   EDOEL ROCHA</w:t>
      </w:r>
    </w:p>
    <w:p w:rsidR="00AF09C8" w:rsidRDefault="00AF09C8" w:rsidP="00AF09C8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                        Vereador –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AF09C8" w:rsidRDefault="00AF09C8" w:rsidP="00AF09C8">
      <w:pPr>
        <w:ind w:firstLine="1134"/>
        <w:jc w:val="both"/>
        <w:rPr>
          <w:rFonts w:cs="Arial"/>
          <w:b w:val="0"/>
          <w:sz w:val="16"/>
          <w:szCs w:val="16"/>
        </w:rPr>
      </w:pPr>
    </w:p>
    <w:p w:rsidR="00AF09C8" w:rsidRDefault="00AF09C8" w:rsidP="00AF09C8">
      <w:pPr>
        <w:ind w:firstLine="1134"/>
        <w:jc w:val="both"/>
        <w:rPr>
          <w:rFonts w:cs="Arial"/>
          <w:b w:val="0"/>
          <w:sz w:val="16"/>
          <w:szCs w:val="16"/>
        </w:rPr>
      </w:pPr>
      <w:bookmarkStart w:id="0" w:name="_GoBack"/>
      <w:bookmarkEnd w:id="0"/>
    </w:p>
    <w:p w:rsidR="00AF09C8" w:rsidRDefault="00AF09C8" w:rsidP="00AF09C8">
      <w:pPr>
        <w:ind w:firstLine="1134"/>
        <w:jc w:val="both"/>
        <w:rPr>
          <w:rFonts w:cs="Arial"/>
          <w:b w:val="0"/>
          <w:sz w:val="16"/>
          <w:szCs w:val="16"/>
        </w:rPr>
      </w:pPr>
    </w:p>
    <w:p w:rsidR="002B28B2" w:rsidRDefault="00065298" w:rsidP="00AF09C8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EDM600</w:t>
      </w:r>
    </w:p>
    <w:sectPr w:rsidR="002B28B2" w:rsidSect="00D24114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2E" w:rsidRDefault="0005372E">
      <w:r>
        <w:separator/>
      </w:r>
    </w:p>
  </w:endnote>
  <w:endnote w:type="continuationSeparator" w:id="0">
    <w:p w:rsidR="0005372E" w:rsidRDefault="000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2E" w:rsidRDefault="0005372E">
      <w:r>
        <w:separator/>
      </w:r>
    </w:p>
  </w:footnote>
  <w:footnote w:type="continuationSeparator" w:id="0">
    <w:p w:rsidR="0005372E" w:rsidRDefault="0005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C8"/>
    <w:rsid w:val="0005372E"/>
    <w:rsid w:val="00065298"/>
    <w:rsid w:val="00115E04"/>
    <w:rsid w:val="00946505"/>
    <w:rsid w:val="00AF09C8"/>
    <w:rsid w:val="00C34169"/>
    <w:rsid w:val="00E37685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C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AF09C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AF09C8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C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AF09C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AF09C8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09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9C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2019-01-03T16:08:00Z</dcterms:created>
  <dcterms:modified xsi:type="dcterms:W3CDTF">2019-01-03T16:08:00Z</dcterms:modified>
</cp:coreProperties>
</file>